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2" w:rsidRDefault="00286172" w:rsidP="0028617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/>
          <w:b/>
          <w:color w:val="FF0000"/>
          <w:sz w:val="40"/>
          <w:szCs w:val="40"/>
          <w:lang w:eastAsia="ru-RU"/>
        </w:rPr>
        <w:t xml:space="preserve">Как записаться в школу: </w:t>
      </w:r>
    </w:p>
    <w:p w:rsidR="00286172" w:rsidRDefault="00286172" w:rsidP="0028617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40"/>
          <w:szCs w:val="40"/>
          <w:lang w:eastAsia="ru-RU"/>
        </w:rPr>
      </w:pPr>
      <w:r>
        <w:rPr>
          <w:rFonts w:ascii="Comic Sans MS" w:eastAsia="Times New Roman" w:hAnsi="Comic Sans MS"/>
          <w:b/>
          <w:color w:val="FF0000"/>
          <w:sz w:val="40"/>
          <w:szCs w:val="40"/>
          <w:lang w:eastAsia="ru-RU"/>
        </w:rPr>
        <w:t>сроки, документы, алгоритм действий.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172" w:rsidRDefault="00286172" w:rsidP="0028617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Итак, Вы решили обучать ребенка в школе искусств! 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(Возможно, это решение ребенок принял самостоятельно, однако, для записи в школу личное присутствие родителей обязательно, даже если Вашему ребенку уже 14-16 лет).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86172" w:rsidRDefault="00286172" w:rsidP="0028617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Что необходимо сделать?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Выбрать образовательную программу   (на бюджетной основе)</w:t>
      </w:r>
    </w:p>
    <w:p w:rsidR="00286172" w:rsidRDefault="00286172" w:rsidP="002861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5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  <w:t>Дополнительная  предпрофессиональная  программа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в области       музыкального искусства  </w:t>
      </w:r>
    </w:p>
    <w:p w:rsidR="00286172" w:rsidRDefault="00286172" w:rsidP="002861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(ознакомиться с программами на сайте в разделе «Образование»)</w:t>
      </w:r>
    </w:p>
    <w:p w:rsidR="00286172" w:rsidRDefault="00286172" w:rsidP="002861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8 лет) возраст поступающих 6,6-9 лет</w:t>
      </w:r>
    </w:p>
    <w:p w:rsidR="00286172" w:rsidRDefault="00286172" w:rsidP="002861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5 лет) возраст поступающих 10-12 лет</w:t>
      </w:r>
    </w:p>
    <w:p w:rsidR="00286172" w:rsidRDefault="00286172" w:rsidP="0028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«Фортепиано»</w:t>
      </w:r>
    </w:p>
    <w:p w:rsidR="00286172" w:rsidRDefault="00286172" w:rsidP="0028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«Народные инструменты»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(специализации: баян, аккордеон, гитара, домра, балалайка)</w:t>
      </w:r>
    </w:p>
    <w:p w:rsidR="00286172" w:rsidRDefault="00286172" w:rsidP="0028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«Струнные инструменты»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(специализации: скрипка, виолончель)</w:t>
      </w:r>
    </w:p>
    <w:p w:rsidR="00286172" w:rsidRDefault="00286172" w:rsidP="0028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«Духовые и ударные инструменты»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(специализации: флейта, кларнет, саксофон)</w:t>
      </w:r>
    </w:p>
    <w:p w:rsidR="00286172" w:rsidRDefault="00286172" w:rsidP="0028617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  <w:t xml:space="preserve">Дополнительная     общеразвивающая       общеобразовательная   программа 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в области  музыкального искусства</w:t>
      </w:r>
    </w:p>
    <w:p w:rsidR="00286172" w:rsidRDefault="00286172" w:rsidP="002861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инструментального исполнительства»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4 года) возраст поступающих 6,6-9 лет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5 лет) возраст поступающих 10-12  лет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фортепиано, скрипка, виолончель, флейта,  кларнет, саксофон, баян, аккордеон, гитара, домра, балалайка)</w:t>
      </w:r>
      <w:proofErr w:type="gramEnd"/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«Основы вокального исполнительства»  - сольное пение</w:t>
      </w:r>
    </w:p>
    <w:p w:rsidR="00286172" w:rsidRDefault="00286172" w:rsidP="002861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4 года) возраст поступающих 6,6-9 лет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5 лет) возраст поступающих 10-12  лет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  <w:t xml:space="preserve">Дополнительная     общеразвивающая       общеобразовательная   программа 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в области  музыкального искусства</w:t>
      </w:r>
    </w:p>
    <w:p w:rsidR="00286172" w:rsidRDefault="00286172" w:rsidP="0028617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«Инструментальное  исполнительство /базовый уровень/» 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  <w:t>(после освоения программы «Основы инструментального исполнительства»)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4 года) возраст поступающих 10-12 лет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фортепиано, скрипка, виолончель, флейта,  кларнет, саксофон, баян, аккордеон, гитара, домра, балалайка)</w:t>
      </w:r>
      <w:proofErr w:type="gramEnd"/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«Основы вокального исполнительства /базовый уровень/»  - сольное пение</w:t>
      </w:r>
    </w:p>
    <w:p w:rsidR="00286172" w:rsidRDefault="00286172" w:rsidP="00286172">
      <w:pPr>
        <w:pStyle w:val="a3"/>
        <w:spacing w:after="0" w:line="240" w:lineRule="auto"/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943634" w:themeColor="accent2" w:themeShade="BF"/>
          <w:sz w:val="24"/>
          <w:szCs w:val="24"/>
          <w:lang w:eastAsia="ru-RU"/>
        </w:rPr>
        <w:t>(после освоения программы «Основы вокального исполнительства»)</w:t>
      </w:r>
    </w:p>
    <w:p w:rsidR="00286172" w:rsidRDefault="00286172" w:rsidP="0028617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4 года) возраст поступающих 10-12 лет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8"/>
          <w:u w:val="single"/>
          <w:lang w:eastAsia="ru-RU"/>
        </w:rPr>
        <w:t>Платные образовательные услуги: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  <w:t>Дополнительная общеразвивающая общеобразовательная программа</w:t>
      </w: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в области музыкального искусства   </w:t>
      </w:r>
      <w:r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eastAsia="ru-RU"/>
        </w:rPr>
        <w:t>(платная  основа)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(ознакомиться  на сайте в разделе «Платные образовательные услуги»)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  <w:t>Подготовительное  отделение  для детей  дошкольного возраста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Раннее  эстетическое  развитие  детей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Домисолька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(срок обучения 2 года) возраст поступающих от 4 до 6 лет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обучения (два предмета) -  25200,00  руб.  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(1400,00 руб.  в месяц)</w:t>
      </w: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Раннее  эстетическое развитие детей «Подснежник»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 1 год) возраст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до 7лет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обучения (два предмета) – 12600,00  руб.  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(1400,00 руб.  в месяц)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943634" w:themeColor="accent2" w:themeShade="BF"/>
          <w:sz w:val="28"/>
          <w:szCs w:val="28"/>
          <w:u w:val="single"/>
          <w:lang w:eastAsia="ru-RU"/>
        </w:rPr>
        <w:t>Программы для детей и взрослых</w:t>
      </w:r>
    </w:p>
    <w:p w:rsidR="00286172" w:rsidRDefault="00286172" w:rsidP="0028617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«Обучение игре на музыкальном инструменте»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(срок обучения 4 года) возраст поступающих от 6,6 до 18 лет и взрослые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обучения (один предмет) -  36000, 00 руб.     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(1000,00 руб.  в месяц)</w:t>
      </w:r>
    </w:p>
    <w:p w:rsidR="00286172" w:rsidRDefault="00286172" w:rsidP="002861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«Основы инструментального исполнительства»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(срок обучения 4 года) возраст поступающих от 6,6 до 18 лет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стоимость обучения (четыре  предмета)  -  68400,00 руб.  </w:t>
      </w:r>
    </w:p>
    <w:p w:rsidR="00286172" w:rsidRDefault="00286172" w:rsidP="0028617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(1900,00 руб. в месяц)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286172" w:rsidRDefault="00286172" w:rsidP="00286172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При  поступлении  в школу  искусств  необходимы  следующие  документы:</w:t>
      </w:r>
    </w:p>
    <w:p w:rsidR="00286172" w:rsidRDefault="00286172" w:rsidP="00286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286172" w:rsidRDefault="00286172" w:rsidP="00286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свидетельства о рождении ребёнка (или паспорта) </w:t>
      </w:r>
    </w:p>
    <w:p w:rsidR="00286172" w:rsidRDefault="00286172" w:rsidP="00286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фотография  размером 3х4</w:t>
      </w:r>
    </w:p>
    <w:p w:rsidR="00286172" w:rsidRDefault="00286172" w:rsidP="002861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 личность подающего заявление родителя  (законного представителя)</w:t>
      </w:r>
      <w:r>
        <w:rPr>
          <w:rFonts w:ascii="Times New Roman" w:hAnsi="Times New Roman"/>
          <w:color w:val="292929"/>
          <w:sz w:val="28"/>
          <w:szCs w:val="28"/>
        </w:rPr>
        <w:t> </w:t>
      </w:r>
    </w:p>
    <w:p w:rsidR="00286172" w:rsidRDefault="00286172" w:rsidP="0028617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6172" w:rsidRDefault="00286172" w:rsidP="0028617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6172" w:rsidRDefault="00286172" w:rsidP="0028617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6172" w:rsidRDefault="00286172" w:rsidP="0028617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6172" w:rsidRDefault="00286172" w:rsidP="0028617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86172" w:rsidRDefault="00286172" w:rsidP="00286172">
      <w:pPr>
        <w:pStyle w:val="a3"/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Сроки подачи заявлений</w:t>
      </w:r>
    </w:p>
    <w:p w:rsidR="00286172" w:rsidRDefault="00286172" w:rsidP="00286172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Документы принимаются с 15 апреля по 15 июня 2017 года  в  Приемную комиссию.</w:t>
      </w:r>
    </w:p>
    <w:p w:rsidR="00286172" w:rsidRDefault="00286172" w:rsidP="0028617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Приемные прослушивания</w:t>
      </w:r>
    </w:p>
    <w:p w:rsidR="00286172" w:rsidRDefault="00286172" w:rsidP="00286172">
      <w:pPr>
        <w:pStyle w:val="voice"/>
        <w:numPr>
          <w:ilvl w:val="0"/>
          <w:numId w:val="5"/>
        </w:numPr>
        <w:spacing w:before="120" w:beforeAutospacing="0" w:after="120" w:afterAutospacing="0"/>
        <w:ind w:left="567" w:hanging="567"/>
        <w:jc w:val="both"/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Приемные испытания (прослушивания) на обучение по дополнительным </w:t>
      </w:r>
      <w:r>
        <w:rPr>
          <w:color w:val="C00000"/>
          <w:sz w:val="28"/>
          <w:szCs w:val="28"/>
          <w:u w:val="single"/>
        </w:rPr>
        <w:t>предпрофессиональным </w:t>
      </w:r>
      <w:r>
        <w:rPr>
          <w:color w:val="C00000"/>
          <w:sz w:val="28"/>
          <w:szCs w:val="28"/>
        </w:rPr>
        <w:t xml:space="preserve"> программам в области музыкального искусства проводятся </w:t>
      </w:r>
      <w:r>
        <w:rPr>
          <w:b/>
          <w:color w:val="C00000"/>
          <w:sz w:val="28"/>
          <w:szCs w:val="28"/>
        </w:rPr>
        <w:t>15 июня  2017 года</w:t>
      </w:r>
    </w:p>
    <w:p w:rsidR="00286172" w:rsidRDefault="00286172" w:rsidP="00286172">
      <w:pPr>
        <w:pStyle w:val="voice"/>
        <w:spacing w:before="12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(ознакомиться с документом  «Расписанием вступительных прослушиваний»)</w:t>
      </w:r>
    </w:p>
    <w:p w:rsidR="00286172" w:rsidRDefault="00286172" w:rsidP="00286172">
      <w:pPr>
        <w:pStyle w:val="voice"/>
        <w:numPr>
          <w:ilvl w:val="0"/>
          <w:numId w:val="5"/>
        </w:numPr>
        <w:spacing w:before="120" w:beforeAutospacing="0" w:after="120" w:afterAutospacing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Прием на обучение по дополнительным  </w:t>
      </w:r>
      <w:r>
        <w:rPr>
          <w:sz w:val="28"/>
          <w:szCs w:val="28"/>
          <w:u w:val="single"/>
        </w:rPr>
        <w:t xml:space="preserve">общеразвивающим  </w:t>
      </w:r>
      <w:r>
        <w:rPr>
          <w:sz w:val="28"/>
          <w:szCs w:val="28"/>
        </w:rPr>
        <w:t xml:space="preserve"> программам в области музыкального искусства проводится  </w:t>
      </w:r>
      <w:r>
        <w:rPr>
          <w:b/>
          <w:i/>
          <w:sz w:val="28"/>
          <w:szCs w:val="28"/>
        </w:rPr>
        <w:t>без отбора.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сайте школы (или  на информационных стендах школы) необходимо ознакомиться с документами: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Лицензией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 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Уставом;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Перечень документов для поступающих в МБУДО «ДШИ №5 г. Йошкар-Олы»;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Перечнем образовательных программ;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Планом приема детей на 2017-2018 учебный год;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Положением о правилах приема на обучение по дополнительным предпрофессиональным программам;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Положением о правилах приема на обучение по дополнительным общеразвивающим программам;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Положением о приемных вступительных прослушиваниях;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О формах отбора и их содержание по каждой программе;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Расписанием вступительных прослушиваний;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О сведениях работы приемной комиссии;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 сведениях работы апелляционной комиссии;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Нормативными локальными актами, регламентирующими учебный процесс;</w:t>
      </w:r>
    </w:p>
    <w:p w:rsidR="00286172" w:rsidRDefault="00286172" w:rsidP="0028617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Правилами внутреннего распорядка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172" w:rsidRDefault="00286172" w:rsidP="00286172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286172" w:rsidRDefault="00286172" w:rsidP="00286172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Зачисление</w:t>
      </w:r>
    </w:p>
    <w:p w:rsidR="00286172" w:rsidRDefault="00286172" w:rsidP="0028617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 списком  поступивших в школу по итогам индивидуального отбора можно ознакомиться  16 июня текущего года на сайте, или информационных стендах школы.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учреждения по итогам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дополнительного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набора осуществляется до 26 августа текущего года.</w:t>
      </w:r>
    </w:p>
    <w:p w:rsidR="00286172" w:rsidRDefault="00286172" w:rsidP="00286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72" w:rsidRDefault="00286172" w:rsidP="00286172">
      <w:pPr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</w:p>
    <w:p w:rsidR="00286172" w:rsidRDefault="00286172" w:rsidP="00286172">
      <w:pPr>
        <w:rPr>
          <w:rFonts w:ascii="Times New Roman" w:hAnsi="Times New Roman"/>
          <w:color w:val="0070C0"/>
          <w:sz w:val="28"/>
          <w:szCs w:val="28"/>
        </w:rPr>
      </w:pPr>
    </w:p>
    <w:p w:rsidR="00B94555" w:rsidRDefault="00B94555">
      <w:bookmarkStart w:id="0" w:name="_GoBack"/>
      <w:bookmarkEnd w:id="0"/>
    </w:p>
    <w:sectPr w:rsidR="00B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616"/>
    <w:multiLevelType w:val="hybridMultilevel"/>
    <w:tmpl w:val="E612EB3E"/>
    <w:lvl w:ilvl="0" w:tplc="D430CC72">
      <w:start w:val="2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6A827F9"/>
    <w:multiLevelType w:val="hybridMultilevel"/>
    <w:tmpl w:val="710EA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463"/>
    <w:multiLevelType w:val="hybridMultilevel"/>
    <w:tmpl w:val="08DEA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43A2E"/>
    <w:multiLevelType w:val="hybridMultilevel"/>
    <w:tmpl w:val="515E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50C0"/>
    <w:multiLevelType w:val="hybridMultilevel"/>
    <w:tmpl w:val="EB8CE5CC"/>
    <w:lvl w:ilvl="0" w:tplc="BBECFFFC">
      <w:start w:val="1"/>
      <w:numFmt w:val="decimal"/>
      <w:lvlText w:val="%1."/>
      <w:lvlJc w:val="left"/>
      <w:pPr>
        <w:ind w:left="570" w:hanging="49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514531D"/>
    <w:multiLevelType w:val="hybridMultilevel"/>
    <w:tmpl w:val="82AC7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3655"/>
    <w:multiLevelType w:val="hybridMultilevel"/>
    <w:tmpl w:val="6770A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7"/>
    <w:rsid w:val="00286172"/>
    <w:rsid w:val="00782797"/>
    <w:rsid w:val="00B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72"/>
    <w:pPr>
      <w:ind w:left="720"/>
      <w:contextualSpacing/>
    </w:pPr>
  </w:style>
  <w:style w:type="paragraph" w:customStyle="1" w:styleId="voice">
    <w:name w:val="voice"/>
    <w:basedOn w:val="a"/>
    <w:rsid w:val="0028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172"/>
    <w:pPr>
      <w:ind w:left="720"/>
      <w:contextualSpacing/>
    </w:pPr>
  </w:style>
  <w:style w:type="paragraph" w:customStyle="1" w:styleId="voice">
    <w:name w:val="voice"/>
    <w:basedOn w:val="a"/>
    <w:rsid w:val="00286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2017-07-21T12:26:00Z</dcterms:created>
  <dcterms:modified xsi:type="dcterms:W3CDTF">2017-07-21T12:31:00Z</dcterms:modified>
</cp:coreProperties>
</file>