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B1" w:rsidRDefault="00A31FB1" w:rsidP="00A31F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881">
        <w:rPr>
          <w:rFonts w:ascii="Times New Roman" w:hAnsi="Times New Roman" w:cs="Times New Roman"/>
          <w:b/>
          <w:sz w:val="32"/>
          <w:szCs w:val="32"/>
        </w:rPr>
        <w:t>Аннотации к программам по учебным предметам дополнительной общеразвивающей общеобразовательной программы в области музыкальных искусств</w:t>
      </w:r>
    </w:p>
    <w:p w:rsidR="00A31FB1" w:rsidRPr="000A7881" w:rsidRDefault="00A31FB1" w:rsidP="00A31F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Инструментальное исполнительство /базовый уровень/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31FB1" w:rsidRPr="003A7785" w:rsidRDefault="00A31FB1" w:rsidP="00A31F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3A7785">
        <w:rPr>
          <w:rFonts w:ascii="Times New Roman" w:hAnsi="Times New Roman" w:cs="Times New Roman"/>
          <w:b/>
          <w:sz w:val="28"/>
          <w:szCs w:val="28"/>
        </w:rPr>
        <w:t>к программе по учебному предмету «Инструмент»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является частью дополнительной общеразвивающей общеобразовательной программы в области музыкальных искусств и разработана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3. Требования к уровню подготовки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4. Формы и методы контроля, система оценок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5. Задачи данной программы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6. Списки рекомендуемой нотной и методической литературы.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Срок реализации предмета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730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общеобразовательной программе в области музыкальных искусств, рассчитанной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-летний курс обучения.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088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предмета «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-летнему сроку обучения: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lastRenderedPageBreak/>
        <w:t>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3088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Результатом усвоения предмета «</w:t>
      </w:r>
      <w:r>
        <w:rPr>
          <w:rFonts w:ascii="Times New Roman" w:hAnsi="Times New Roman" w:cs="Times New Roman"/>
          <w:sz w:val="28"/>
          <w:szCs w:val="28"/>
        </w:rPr>
        <w:t xml:space="preserve">Инструмент» </w:t>
      </w:r>
      <w:r w:rsidRPr="00873088">
        <w:rPr>
          <w:rFonts w:ascii="Times New Roman" w:hAnsi="Times New Roman" w:cs="Times New Roman"/>
          <w:sz w:val="28"/>
          <w:szCs w:val="28"/>
        </w:rPr>
        <w:t xml:space="preserve">являются приобретение обучающимися знаний, умений и навыков в области музыкального исполнительства: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овладеть исполнительскими навыками игры на инструменте для грамотного исполнения музыкального произведения;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освоить основы музыкальной грамоты, необходимой для овладения инструментом в пределах программы учебного предмета;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- овладеть навыками самостоятельной работы с музыкальным материалом;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приобрести навыки выразительного интонирования на музыкальном инструменте;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уметь читать с листа и подбирать по слуху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развить музыкальные способности: слух, ритм, память музыкальность и артистизм;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развить мотивацию личности ребенка к познанию и творчеству;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развить образное и логическое мышление, воображение, восприятие, творческую фантазию.</w:t>
      </w:r>
    </w:p>
    <w:p w:rsidR="00A31FB1" w:rsidRPr="003A7785" w:rsidRDefault="00A31FB1" w:rsidP="00A31F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«Сольфеджио»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Предмет «Сольфеджио» ориентирован на развитие таких данных обучающихся, как слух, память, ритм, помогают выявлению творческих задатков, знакомят с теоретическими основами музыкального искусства. Наряду с другими </w:t>
      </w:r>
      <w:r>
        <w:rPr>
          <w:rFonts w:ascii="Times New Roman" w:hAnsi="Times New Roman" w:cs="Times New Roman"/>
          <w:sz w:val="28"/>
          <w:szCs w:val="28"/>
        </w:rPr>
        <w:t>занятиями они способствуют расширению музыкального кругозора, формированию музыкального вкуса.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Учебно-тематический план и содержание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к уровню подготовки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4. Примерные формы контроля.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5. Перечень </w:t>
      </w:r>
      <w:proofErr w:type="gramStart"/>
      <w:r w:rsidRPr="0087308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873088">
        <w:rPr>
          <w:rFonts w:ascii="Times New Roman" w:hAnsi="Times New Roman" w:cs="Times New Roman"/>
          <w:sz w:val="28"/>
          <w:szCs w:val="28"/>
        </w:rPr>
        <w:t xml:space="preserve"> обеспечении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6. Литература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Срок реализации предмета «Сольфеджио»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730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общеобразовательной программе в области музыкального искусства.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088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учебного предмета «Сольфеджио»  с 1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класс: 1 час в неделю (40 минут). Форма проведения учебных аудиторных занятий – мелкогрупповая (от 4 до 10 человек). Результатом освоения программы учебного предмета «Сольфеджио» является приобретение обучающимися следующих знаний, умений и навыков: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088">
        <w:rPr>
          <w:rFonts w:ascii="Times New Roman" w:hAnsi="Times New Roman" w:cs="Times New Roman"/>
          <w:sz w:val="28"/>
          <w:szCs w:val="28"/>
        </w:rPr>
        <w:t xml:space="preserve">- сформированный комплекс знаний, умений и навыков, отражающий наличие у обучающегося художественного вкуса, чувства лада, метроритма, знания музыкальных стилей; </w:t>
      </w:r>
      <w:proofErr w:type="gramEnd"/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первичные теоретические знания, в том числе, музыкальной терминологии; - умение </w:t>
      </w:r>
      <w:proofErr w:type="spellStart"/>
      <w:r w:rsidRPr="00873088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73088">
        <w:rPr>
          <w:rFonts w:ascii="Times New Roman" w:hAnsi="Times New Roman" w:cs="Times New Roman"/>
          <w:sz w:val="28"/>
          <w:szCs w:val="28"/>
        </w:rPr>
        <w:t xml:space="preserve"> одноголосные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умение осуществлять анализ элементов музыкального языка; </w:t>
      </w:r>
    </w:p>
    <w:p w:rsidR="00A31FB1" w:rsidRPr="00873088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навыки владения элементами музыкального языка (исполнение на инструменте, запись по слуху и т.п.).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FB1" w:rsidRPr="003A7785" w:rsidRDefault="00A31FB1" w:rsidP="00A31F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785">
        <w:rPr>
          <w:rFonts w:ascii="Times New Roman" w:hAnsi="Times New Roman" w:cs="Times New Roman"/>
          <w:b/>
          <w:sz w:val="28"/>
          <w:szCs w:val="28"/>
        </w:rPr>
        <w:lastRenderedPageBreak/>
        <w:t>АННОТАЦИЯ  к  программе по учебному предмету «История музыки»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История музыки</w:t>
      </w:r>
      <w:r w:rsidRPr="00EE12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 xml:space="preserve">играет в образовательном процессе важную роль, так как является одним из факторов воспитания музыканта, внимательного слушателя, любителя и ценителя классической музыки. На сольфеджио, хоре, на занятиях по предмету «инструмент» педагог и ученик общаются с музыкальным произведением, осваивают его. И именно на занятиях по музыкальной литературе они находят объяснения многим понятиям, не только музыкальным, но и литературным, историческим и даже жизненным. Задача музыкального воспитания переплетается здесь с задачами гуманитарного и, в первую очередь, исторического образования. Невозможно изучать произведение композитора, не представляя, в какую эпоху он жил, какие эмоциональные переживания нашли воплощение в его творениях.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A31FB1" w:rsidRPr="00EE121B" w:rsidRDefault="00A31FB1" w:rsidP="00A31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31FB1" w:rsidRDefault="00A31FB1" w:rsidP="00A31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Учебно-тематический план </w:t>
      </w:r>
    </w:p>
    <w:p w:rsidR="00A31FB1" w:rsidRDefault="00A31FB1" w:rsidP="00A31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A31FB1" w:rsidRDefault="00A31FB1" w:rsidP="00A31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FB1" w:rsidRDefault="00A31FB1" w:rsidP="00A31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 </w:t>
      </w:r>
    </w:p>
    <w:p w:rsidR="00A31FB1" w:rsidRDefault="00A31FB1" w:rsidP="00A31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учебного процесса</w:t>
      </w:r>
    </w:p>
    <w:p w:rsidR="00A31FB1" w:rsidRPr="00EE121B" w:rsidRDefault="00A31FB1" w:rsidP="00A31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Список учебной и методической литературы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Срок реализации предмета «</w:t>
      </w:r>
      <w:r>
        <w:rPr>
          <w:rFonts w:ascii="Times New Roman" w:hAnsi="Times New Roman" w:cs="Times New Roman"/>
          <w:sz w:val="28"/>
          <w:szCs w:val="28"/>
        </w:rPr>
        <w:t>История музыки»</w:t>
      </w:r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21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(4 класс</w:t>
      </w:r>
      <w:r w:rsidRPr="00EE12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МБУДО «ДШИ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 xml:space="preserve">-Олы» на реализацию учебного предмета «Музыкальная литература» составляет 1 час в неделю.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 xml:space="preserve"> аудиторных занятий–</w:t>
      </w:r>
      <w:r>
        <w:rPr>
          <w:rFonts w:ascii="Times New Roman" w:hAnsi="Times New Roman" w:cs="Times New Roman"/>
          <w:sz w:val="28"/>
          <w:szCs w:val="28"/>
        </w:rPr>
        <w:t>мелкогрупповая</w:t>
      </w:r>
      <w:r w:rsidRPr="00EE121B">
        <w:rPr>
          <w:rFonts w:ascii="Times New Roman" w:hAnsi="Times New Roman" w:cs="Times New Roman"/>
          <w:sz w:val="28"/>
          <w:szCs w:val="28"/>
        </w:rPr>
        <w:t>. Результаты освоения предмета «</w:t>
      </w:r>
      <w:r>
        <w:rPr>
          <w:rFonts w:ascii="Times New Roman" w:hAnsi="Times New Roman" w:cs="Times New Roman"/>
          <w:sz w:val="28"/>
          <w:szCs w:val="28"/>
        </w:rPr>
        <w:t>История музыки»</w:t>
      </w:r>
      <w:r w:rsidRPr="00EE121B">
        <w:rPr>
          <w:rFonts w:ascii="Times New Roman" w:hAnsi="Times New Roman" w:cs="Times New Roman"/>
          <w:sz w:val="28"/>
          <w:szCs w:val="28"/>
        </w:rPr>
        <w:t xml:space="preserve"> отражают: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lastRenderedPageBreak/>
        <w:t xml:space="preserve">• первичные знания о роли и значении музыкального искусства в системе культуры, духовно-нравственном развитии человека;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творческих биографий зарубежных и отечественных композиторов согласно программным требованиям;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• навыки по выполнению теоретического ана</w:t>
      </w:r>
      <w:r>
        <w:rPr>
          <w:rFonts w:ascii="Times New Roman" w:hAnsi="Times New Roman" w:cs="Times New Roman"/>
          <w:sz w:val="28"/>
          <w:szCs w:val="28"/>
        </w:rPr>
        <w:t xml:space="preserve">лиза музыкального произведения </w:t>
      </w:r>
      <w:r w:rsidRPr="00EE121B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стилевых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1B">
        <w:rPr>
          <w:rFonts w:ascii="Times New Roman" w:hAnsi="Times New Roman" w:cs="Times New Roman"/>
          <w:sz w:val="28"/>
          <w:szCs w:val="28"/>
        </w:rPr>
        <w:t>жанровыхчерт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фактурных,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121B">
        <w:rPr>
          <w:rFonts w:ascii="Times New Roman" w:hAnsi="Times New Roman" w:cs="Times New Roman"/>
          <w:sz w:val="28"/>
          <w:szCs w:val="28"/>
        </w:rPr>
        <w:t>метроритмически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>, ладовых особенностей;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•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особенностей национальных традиций, фольклорных истоков музыки;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профессиональной музыкальной терминологии;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в устной и письменной форме излагать свои мысли о творчестве композиторов;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определять на слух фрагменты того или иного изученного музыкального произведения; </w:t>
      </w:r>
    </w:p>
    <w:p w:rsidR="00A31FB1" w:rsidRPr="003A7785" w:rsidRDefault="00A31FB1" w:rsidP="00A31F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lastRenderedPageBreak/>
        <w:t>•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A31FB1" w:rsidRPr="003A7785" w:rsidRDefault="00A31FB1" w:rsidP="00A31F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«Хор»</w:t>
      </w:r>
    </w:p>
    <w:p w:rsidR="00A31FB1" w:rsidRPr="003A7785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Предмет «Хор » играет в образовательном процессе важную роль, т.к. является одним из факторов воспитания музыканта, внимательного слушателя, любителя и ценителя классической музыки. На уроках хора происходит формирование музыкальной культуры обучающихся как части их духовной культуры, формирование основ хорового пения, ознакомление с лучшими хоровыми образцами отечественной и зарубежной музыки.</w:t>
      </w:r>
    </w:p>
    <w:p w:rsidR="00A31FB1" w:rsidRPr="003A7785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3A77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Списки рекомендуемой нотной и методической литературы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Срок реализации предмета «Хор» 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A7785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образовательной программе в области музыкального искусства, рассчитанной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A7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785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учебного предмета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- летнему сроку обучения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3A7785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Результаты освоения предмета «Хор» должны отражать: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lastRenderedPageBreak/>
        <w:t xml:space="preserve">•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умение передавать авторский замысел музыкального произведения с помощью органического сочетания слова и музыки;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навыки коллективного хорового исполнительского творчества;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сформированные практические навыки исполнения авторских, народных хоровых произведений отечественной и зарубежной музыки, в том числе хоровых произведений для детей;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• наличие практических навыков исполнения партий в составе хорового коллектива.</w:t>
      </w:r>
    </w:p>
    <w:p w:rsidR="00A31FB1" w:rsidRPr="003A7785" w:rsidRDefault="00A31FB1" w:rsidP="00A31F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Дополнительный предмет/фортепиано/</w:t>
      </w:r>
      <w:r w:rsidRPr="003A7785">
        <w:rPr>
          <w:rFonts w:ascii="Times New Roman" w:hAnsi="Times New Roman" w:cs="Times New Roman"/>
          <w:b/>
          <w:sz w:val="28"/>
          <w:szCs w:val="28"/>
        </w:rPr>
        <w:t>»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«Дополнительный предмет /фортепиано/»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приближение обучения игре на фортепиано к запросам учащихся и их родителей: овладение музыкальным инструментом с целью применить свои знания после окончания музыкальной школы, культурное и творческое развитие ребенка.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предмет «Дополнительный предмет /фортепиано/» направлен на приобретение обучающимися следующих знаний, умений и навыков: </w:t>
      </w:r>
      <w:proofErr w:type="gramEnd"/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умение грамотно исполнять музыкальные произведения на фортепиано;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умения создавать художественный образ при исполнении музыкального произведения;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навыков чтения с листа фортепианных произведений;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Срок реализации учебного предмета.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учебной программы – 3 года для детей, поступающих в образовательное учреждение в возрасте 6-ти лет 6 месяцев – 14 лет.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составляет 34 недели (для 1 класса – 33 недели).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p w:rsidR="00A31FB1" w:rsidRDefault="00A31FB1" w:rsidP="00A31FB1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трудоемкость учебного предмета «Предмет по выбору. Общее фортепиано» при 4-хлетнем сроке обучения (2 года 10 месяцев) составляет 202 часа. Из них: 135 – аудиторные занятия, 67 – самостоятельная работа.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составляет 0,5 часа в неделю.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урока –20  минут.</w:t>
      </w:r>
    </w:p>
    <w:p w:rsidR="00A31FB1" w:rsidRDefault="00A31FB1" w:rsidP="00A31FB1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проведения учебных аудиторных занятий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аудиторных учебных занятий – индивидуальная. Это позволяет преподавателю лучше узнать ученика, его музыкальные </w:t>
      </w:r>
      <w:proofErr w:type="gramStart"/>
      <w:r>
        <w:rPr>
          <w:sz w:val="28"/>
          <w:szCs w:val="28"/>
        </w:rPr>
        <w:t>воз-</w:t>
      </w:r>
      <w:proofErr w:type="spellStart"/>
      <w:r>
        <w:rPr>
          <w:sz w:val="28"/>
          <w:szCs w:val="28"/>
        </w:rPr>
        <w:t>можности</w:t>
      </w:r>
      <w:proofErr w:type="spellEnd"/>
      <w:proofErr w:type="gramEnd"/>
      <w:r>
        <w:rPr>
          <w:sz w:val="28"/>
          <w:szCs w:val="28"/>
        </w:rPr>
        <w:t xml:space="preserve"> и эмоционально-психологические особенности.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Цели и задачи учебного предмета </w:t>
      </w:r>
    </w:p>
    <w:p w:rsidR="00A31FB1" w:rsidRDefault="00A31FB1" w:rsidP="00A31FB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дисциплины «Дополнительный предмет /фортепиано/» формирование у обучающихся эстетических взглядов, нравственных установок и потребности общения с духовными ценностями, произведениями искусства; воспитание активного слушателя, зрителя, участника творческой самодеятельности. </w:t>
      </w: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FB1" w:rsidRDefault="00A31FB1" w:rsidP="00A31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564" w:rsidRDefault="00196564"/>
    <w:sectPr w:rsidR="0019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144E"/>
    <w:multiLevelType w:val="hybridMultilevel"/>
    <w:tmpl w:val="A544D054"/>
    <w:lvl w:ilvl="0" w:tplc="2BD4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3"/>
    <w:rsid w:val="00196564"/>
    <w:rsid w:val="004E0703"/>
    <w:rsid w:val="00A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B1"/>
    <w:pPr>
      <w:ind w:left="720"/>
      <w:contextualSpacing/>
    </w:pPr>
  </w:style>
  <w:style w:type="paragraph" w:customStyle="1" w:styleId="Default">
    <w:name w:val="Default"/>
    <w:rsid w:val="00A3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B1"/>
    <w:pPr>
      <w:ind w:left="720"/>
      <w:contextualSpacing/>
    </w:pPr>
  </w:style>
  <w:style w:type="paragraph" w:customStyle="1" w:styleId="Default">
    <w:name w:val="Default"/>
    <w:rsid w:val="00A3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1568</Words>
  <Characters>8938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2017-08-01T22:54:00Z</dcterms:created>
  <dcterms:modified xsi:type="dcterms:W3CDTF">2017-08-01T22:57:00Z</dcterms:modified>
</cp:coreProperties>
</file>