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83945">
        <w:rPr>
          <w:rFonts w:ascii="Times New Roman" w:eastAsia="Times New Roman" w:hAnsi="Times New Roman"/>
          <w:b/>
          <w:sz w:val="24"/>
          <w:szCs w:val="24"/>
        </w:rPr>
        <w:t>МУНИЦИПАЛЬНОЕ  БЮДЖЕТНОЕ УЧРЕЖДЕНИЕ</w:t>
      </w: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83945">
        <w:rPr>
          <w:rFonts w:ascii="Times New Roman" w:eastAsia="Times New Roman" w:hAnsi="Times New Roman"/>
          <w:b/>
          <w:sz w:val="24"/>
          <w:szCs w:val="24"/>
        </w:rPr>
        <w:t xml:space="preserve">ДОПОЛНИТЕЛЬНОГО ОБРАЗОВАНИЯ  </w:t>
      </w: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583945">
        <w:rPr>
          <w:rFonts w:ascii="Times New Roman" w:eastAsia="Times New Roman" w:hAnsi="Times New Roman"/>
          <w:b/>
          <w:sz w:val="32"/>
          <w:szCs w:val="32"/>
        </w:rPr>
        <w:t xml:space="preserve"> «Детская школа искусств № </w:t>
      </w:r>
      <w:smartTag w:uri="urn:schemas-microsoft-com:office:smarttags" w:element="metricconverter">
        <w:smartTagPr>
          <w:attr w:name="ProductID" w:val="5 г"/>
        </w:smartTagPr>
        <w:r w:rsidRPr="00583945">
          <w:rPr>
            <w:rFonts w:ascii="Times New Roman" w:eastAsia="Times New Roman" w:hAnsi="Times New Roman"/>
            <w:b/>
            <w:sz w:val="32"/>
            <w:szCs w:val="32"/>
          </w:rPr>
          <w:t>5 г</w:t>
        </w:r>
      </w:smartTag>
      <w:r w:rsidRPr="00583945">
        <w:rPr>
          <w:rFonts w:ascii="Times New Roman" w:eastAsia="Times New Roman" w:hAnsi="Times New Roman"/>
          <w:b/>
          <w:sz w:val="32"/>
          <w:szCs w:val="32"/>
        </w:rPr>
        <w:t>. Йошкар-Олы»</w:t>
      </w: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583945">
        <w:rPr>
          <w:rFonts w:ascii="Times New Roman" w:eastAsia="Times New Roman" w:hAnsi="Times New Roman"/>
          <w:b/>
          <w:sz w:val="32"/>
          <w:szCs w:val="32"/>
        </w:rPr>
        <w:t xml:space="preserve">ОБРАЗОВАТЕЛЬНАЯ ПРОГРАММА 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83945">
        <w:rPr>
          <w:rFonts w:ascii="Times New Roman" w:eastAsia="Times New Roman" w:hAnsi="Times New Roman"/>
          <w:sz w:val="24"/>
          <w:szCs w:val="24"/>
        </w:rPr>
        <w:t xml:space="preserve"> </w:t>
      </w:r>
      <w:r w:rsidRPr="0058394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83945">
        <w:rPr>
          <w:rFonts w:ascii="Times New Roman" w:eastAsia="Times New Roman" w:hAnsi="Times New Roman"/>
          <w:sz w:val="24"/>
          <w:szCs w:val="24"/>
        </w:rPr>
        <w:t>ДОПОЛНИТЕЛЬНАЯ  ОБЩЕРАЗВИВАЮЩАЯ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83945">
        <w:rPr>
          <w:rFonts w:ascii="Times New Roman" w:eastAsia="Times New Roman" w:hAnsi="Times New Roman"/>
          <w:sz w:val="24"/>
          <w:szCs w:val="24"/>
        </w:rPr>
        <w:t xml:space="preserve">ОБЩЕОБРАЗОВАТЕЛЬНАЯ ПРОГРАММА В ОБЛАСТИ 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83945">
        <w:rPr>
          <w:rFonts w:ascii="Times New Roman" w:eastAsia="Times New Roman" w:hAnsi="Times New Roman"/>
          <w:sz w:val="24"/>
          <w:szCs w:val="24"/>
        </w:rPr>
        <w:t xml:space="preserve">МУЗЫКАЛЬНОГО ИСКУССТВА 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83945">
        <w:rPr>
          <w:rFonts w:ascii="Times New Roman" w:eastAsia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/>
          <w:b/>
          <w:sz w:val="28"/>
          <w:szCs w:val="28"/>
        </w:rPr>
        <w:t>Раннее эстетическое развитие детей</w:t>
      </w:r>
      <w:r w:rsidRPr="00583945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«ДОМИСОЛЬКА»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83945">
        <w:rPr>
          <w:rFonts w:ascii="Times New Roman" w:eastAsia="Times New Roman" w:hAnsi="Times New Roman"/>
          <w:sz w:val="28"/>
          <w:szCs w:val="28"/>
        </w:rPr>
        <w:t xml:space="preserve">(срок обучения 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583945">
        <w:rPr>
          <w:rFonts w:ascii="Times New Roman" w:eastAsia="Times New Roman" w:hAnsi="Times New Roman"/>
          <w:sz w:val="28"/>
          <w:szCs w:val="28"/>
        </w:rPr>
        <w:t xml:space="preserve"> года)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83945">
        <w:rPr>
          <w:rFonts w:ascii="Times New Roman" w:eastAsia="Times New Roman" w:hAnsi="Times New Roman"/>
          <w:sz w:val="28"/>
          <w:szCs w:val="28"/>
        </w:rPr>
        <w:t>Платные образовательные услуги</w:t>
      </w:r>
    </w:p>
    <w:p w:rsidR="00583945" w:rsidRPr="00583945" w:rsidRDefault="00583945" w:rsidP="00583945">
      <w:pPr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83945">
        <w:rPr>
          <w:rFonts w:ascii="Times New Roman" w:eastAsia="Times New Roman" w:hAnsi="Times New Roman"/>
          <w:sz w:val="28"/>
          <w:szCs w:val="28"/>
        </w:rPr>
        <w:t>Йошкар-Ола</w:t>
      </w: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83945">
        <w:rPr>
          <w:rFonts w:ascii="Times New Roman" w:eastAsia="Times New Roman" w:hAnsi="Times New Roman"/>
          <w:sz w:val="28"/>
          <w:szCs w:val="28"/>
        </w:rPr>
        <w:t>201</w:t>
      </w:r>
      <w:r w:rsidR="0061706A">
        <w:rPr>
          <w:rFonts w:ascii="Times New Roman" w:eastAsia="Times New Roman" w:hAnsi="Times New Roman"/>
          <w:sz w:val="28"/>
          <w:szCs w:val="28"/>
        </w:rPr>
        <w:t>7</w:t>
      </w:r>
    </w:p>
    <w:p w:rsidR="00583945" w:rsidRDefault="00583945" w:rsidP="0061706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61706A" w:rsidP="0061706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FB7A2E" wp14:editId="698B1066">
            <wp:extent cx="5932805" cy="8166100"/>
            <wp:effectExtent l="0" t="0" r="0" b="6350"/>
            <wp:docPr id="4" name="Рисунок 4" descr="C:\Users\user\Pictures\2017-08-04 8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04 8\8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6A" w:rsidRDefault="0061706A" w:rsidP="00583945">
      <w:pPr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</w:p>
    <w:p w:rsidR="0061706A" w:rsidRDefault="0061706A" w:rsidP="00583945">
      <w:pPr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</w:p>
    <w:p w:rsidR="00583945" w:rsidRDefault="00583945" w:rsidP="0058394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Структура программы</w:t>
      </w: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I. Пояснительная записка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 xml:space="preserve">Характеристика программы, место и роль в образовательном процессе - Срок реализации программы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Объем учебного времени, предусмотренный учебным планом образовательного учреждения на реализацию программы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Сведения о затратах учебного времени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Форма проведения учебных аудиторных занятий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– Цель и задачи программы </w:t>
      </w: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Планируемые результаты освоения программы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 в области музыкального исполнительства </w:t>
      </w:r>
      <w:proofErr w:type="gramStart"/>
      <w:r>
        <w:rPr>
          <w:rFonts w:ascii="Times New Roman" w:hAnsi="Times New Roman"/>
          <w:i/>
          <w:sz w:val="28"/>
          <w:szCs w:val="28"/>
        </w:rPr>
        <w:t>-в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области теоретических знаний (сольфеджио)</w:t>
      </w: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-в области хоровых знаний, умений и навыков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III. Формы контроля, система оценок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Аттестация: цели, виды, форма, содержание;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-График промежуточных и </w:t>
      </w:r>
      <w:proofErr w:type="gramStart"/>
      <w:r>
        <w:rPr>
          <w:rFonts w:ascii="Times New Roman" w:hAnsi="Times New Roman"/>
          <w:i/>
          <w:sz w:val="28"/>
          <w:szCs w:val="28"/>
        </w:rPr>
        <w:t>итоговой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аттестаций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IV. Организационно-педагогические условия для реализации программы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Кадровое обеспечение программы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-Методическое обеспечение программы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-Материально-технические условия для реализации программы </w:t>
      </w:r>
    </w:p>
    <w:p w:rsidR="00583945" w:rsidRDefault="00583945" w:rsidP="00583945">
      <w:pPr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Пояснительная записка </w:t>
      </w:r>
    </w:p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В дошкольном возрасте у большинства детей ярко выражена тяга к творчеству.         Необходимое условие возникновения детского творчества – накопление впечатлений от восприятия искусства, которые являются образцом для его творчества, его источником. Другое условие – это накопление опыта исполнительства. В процессе музыкальной деятельности у детей дошкольного возраста развиваются музыкальные способности, ребята приобретают необходимые умения, навыки, знания, для того, чтобы иметь возможность выразить свои собственные музыкальные впечатления.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Дошкольный период - возраст наиболее восприимчивый к познанию всего нового. Именно до 6 лет формируется способность ребёнка к обучению. А для развития музыкальных, художественных способностей этот возраст является решающим. Практика показывает, что подготовка, полученная ребёнком в дошкольный период, помогает быстрее и успешнее учиться дальше. Дети, занимающиеся разными видами иску</w:t>
      </w:r>
      <w:proofErr w:type="gramStart"/>
      <w:r>
        <w:rPr>
          <w:rFonts w:ascii="Times New Roman" w:hAnsi="Times New Roman"/>
          <w:sz w:val="28"/>
          <w:szCs w:val="28"/>
        </w:rPr>
        <w:t>сств с р</w:t>
      </w:r>
      <w:proofErr w:type="gramEnd"/>
      <w:r>
        <w:rPr>
          <w:rFonts w:ascii="Times New Roman" w:hAnsi="Times New Roman"/>
          <w:sz w:val="28"/>
          <w:szCs w:val="28"/>
        </w:rPr>
        <w:t xml:space="preserve">аннего возраста, более эмоциональны, восприимчивы, отзывчивы. В процессе занятий у них развивается интеллект, логика, память, речевое мышление, расширяется кругозор, накапливается определённый багаж знаний, умений и навыков, которые они могут использовать при дальнейшем обучении.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Эстетическое воспитание детей дошкольного возраста создает тот необходимый фундамент, на котором возможно не только успешное дальнейшее занятие музыкой, но и все последующее духовное развитие личности. Методика работы с детьми дошкольного возраста должна быть построена с учетом их возрастных особенностей. Эффективно осуществляется усвоение учебного материала, когда он преподносится в виде игры. Такая организация учебного процесса всегда вызывает у детей живой интерес к занятиям. Говоря о развитии внутренних музыкальных представлений ребенка, на первое место следует поставить слух, ритм и творческое воображение. Главная задача школы – обеспечить ребенку поступательное, последовательное развитие в рамках той или иной образовательной программы применяемой с учетом особенностей </w:t>
      </w:r>
      <w:r>
        <w:rPr>
          <w:rFonts w:ascii="Times New Roman" w:hAnsi="Times New Roman"/>
          <w:sz w:val="28"/>
          <w:szCs w:val="28"/>
        </w:rPr>
        <w:lastRenderedPageBreak/>
        <w:t xml:space="preserve">личности, учитывая объективные факторы общества на современном этапе. Дополнительная общеразвивающая образовательная программа </w:t>
      </w:r>
      <w:r w:rsidR="004E4B3C">
        <w:rPr>
          <w:rFonts w:ascii="Times New Roman" w:hAnsi="Times New Roman"/>
          <w:b/>
          <w:sz w:val="28"/>
          <w:szCs w:val="28"/>
        </w:rPr>
        <w:t xml:space="preserve">«Ранее эстетическое развитие </w:t>
      </w:r>
      <w:proofErr w:type="spellStart"/>
      <w:r w:rsidR="004E4B3C">
        <w:rPr>
          <w:rFonts w:ascii="Times New Roman" w:hAnsi="Times New Roman"/>
          <w:b/>
          <w:sz w:val="28"/>
          <w:szCs w:val="28"/>
        </w:rPr>
        <w:t>детей»</w:t>
      </w:r>
      <w:r>
        <w:rPr>
          <w:rFonts w:ascii="Times New Roman" w:hAnsi="Times New Roman"/>
          <w:sz w:val="28"/>
          <w:szCs w:val="28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 xml:space="preserve"> индивидуальным занятием разработана для учащихся 4-6 лет МБУ ДО ДШИ №5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.Й</w:t>
      </w:r>
      <w:proofErr w:type="gramEnd"/>
      <w:r>
        <w:rPr>
          <w:rFonts w:ascii="Times New Roman" w:hAnsi="Times New Roman"/>
          <w:sz w:val="28"/>
          <w:szCs w:val="28"/>
        </w:rPr>
        <w:t>ошкар</w:t>
      </w:r>
      <w:proofErr w:type="spellEnd"/>
      <w:r>
        <w:rPr>
          <w:rFonts w:ascii="Times New Roman" w:hAnsi="Times New Roman"/>
          <w:sz w:val="28"/>
          <w:szCs w:val="28"/>
        </w:rPr>
        <w:t xml:space="preserve">-Олы  и направлена на формирование и развитие творческих способностей детей, развитие художественно-эстетического вкуса, творческого подхода, эмоционального восприятия и образного мышления, удовлетворение индивидуальных потребностей в интеллектуальном и нравственном совершенствовании, а также на организацию свободного времени детей. Дополнительная образовательная программа </w:t>
      </w:r>
      <w:r w:rsidR="004E4B3C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 w:rsidR="007333D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индивидуальным занятием реализуется в ДШИ №5 с 2012 года, структура её компонентов проверена временем, актуальна и отвечает социальным потребностям родителей и учащихся, позволяя получить основы музыкального образования всем желающим, в том числе сверх муниципального задания.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разработана на основе типовых программ для школ искусств с учётом современных требований, предоставляемым к дополнительным образовательным программам, а так же с учётом многолетнего опыта практической работы отделений ДШИ №5.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образовательной программы – художественн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эстетическая. </w:t>
      </w:r>
    </w:p>
    <w:p w:rsidR="00583945" w:rsidRDefault="00583945" w:rsidP="00583945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 данной программы: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требования по исполнительству и уровню теоретической подготовки соответствуют элементарным знаниям и навыкам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больший акцент направлен на развитие музыкальности ребенка;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значительно упрощен учебный материал и увеличены сроки его изучения;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упрощена форма отчетности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. Основные принципы в работе: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продвижение в обучении должно соответствовать темпам освоения учащимся учебной программы;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учебный материал должен быть несложным, но интересным, преподносимым в игровой форме;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преподаватель должен быть исключительно терпеливым, доброжелательным и исполненным интереса к своему ученику. </w:t>
      </w:r>
    </w:p>
    <w:p w:rsidR="00583945" w:rsidRDefault="00583945" w:rsidP="00583945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Программа рассчитана на 2  года обучения для детей в возрасте от 4- 6лет.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вид деятельности программы – учебно-образовательный.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данной программы заключаются в сочетании требований традиционного академического образования с современными требованиями педагогики: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применении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дифференцированного обучения;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-организации учебного процесса на основе учёта индивидуальн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психологических особенностей обучающихся при планировании траекторий их творческого развития;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-развития способностей обучающихся посредством индивидуальных творческих заданий;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-целесообразному подбору учебного материала;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-расширении традиционного репертуарного перечня типовых программ за счёт использования сочинений современных композиторов, переложений для фортепиано, скрипки шедевров мировой музыкальной классики, произведений популярной музыки, собственных авторских сочинений и переложений; </w:t>
      </w:r>
      <w:proofErr w:type="gramEnd"/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-интегрированного подхода в обучении (взаимодействие между собой предметов учебного плана - сольфеджио, развития музыкальных способностей и индивидуальных занятий по выбору учащихся (скрипка, фортепиано, флейта, вокал). </w:t>
      </w:r>
      <w:proofErr w:type="gramEnd"/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Новизна и актуальность данной программы состоит в том, что программа периодически пополняется новыми интересными находками из методик, опыта работы преподавателей города  Йошкар-Олы  и России (методики </w:t>
      </w:r>
      <w:proofErr w:type="spellStart"/>
      <w:r>
        <w:rPr>
          <w:rFonts w:ascii="Times New Roman" w:hAnsi="Times New Roman"/>
          <w:sz w:val="28"/>
          <w:szCs w:val="28"/>
        </w:rPr>
        <w:t>И.Корольковой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О.Геталовой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(фортепиано), </w:t>
      </w:r>
      <w:proofErr w:type="spellStart"/>
      <w:r>
        <w:rPr>
          <w:rFonts w:ascii="Times New Roman" w:hAnsi="Times New Roman"/>
          <w:sz w:val="28"/>
          <w:szCs w:val="28"/>
        </w:rPr>
        <w:t>С.О.Мильтоняна</w:t>
      </w:r>
      <w:proofErr w:type="spellEnd"/>
      <w:r>
        <w:rPr>
          <w:rFonts w:ascii="Times New Roman" w:hAnsi="Times New Roman"/>
          <w:sz w:val="28"/>
          <w:szCs w:val="28"/>
        </w:rPr>
        <w:t xml:space="preserve"> (скрипка), </w:t>
      </w:r>
      <w:proofErr w:type="spellStart"/>
      <w:r>
        <w:rPr>
          <w:rFonts w:ascii="Times New Roman" w:hAnsi="Times New Roman"/>
          <w:sz w:val="28"/>
          <w:szCs w:val="28"/>
        </w:rPr>
        <w:t>В.А.Шереметьева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Т.А.Тютюнниковой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Н.Б.Гонтаренко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(коллективное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(хор).</w:t>
      </w:r>
      <w:proofErr w:type="gramEnd"/>
      <w:r>
        <w:rPr>
          <w:rFonts w:ascii="Times New Roman" w:hAnsi="Times New Roman"/>
          <w:sz w:val="28"/>
          <w:szCs w:val="28"/>
        </w:rPr>
        <w:t xml:space="preserve"> Кроме того, репертуарный список (в сравнении с типовыми программами) дополнен произведениями из методических сборников преподавателей школы: «Затейливые песенк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правила» по сольфеджио Яшиной Е.Ю., «Мои ступеньки» (5 выпусков) для скрипки </w:t>
      </w:r>
      <w:proofErr w:type="spellStart"/>
      <w:r>
        <w:rPr>
          <w:rFonts w:ascii="Times New Roman" w:hAnsi="Times New Roman"/>
          <w:sz w:val="28"/>
          <w:szCs w:val="28"/>
        </w:rPr>
        <w:t>Лавренюк</w:t>
      </w:r>
      <w:proofErr w:type="spellEnd"/>
      <w:r>
        <w:rPr>
          <w:rFonts w:ascii="Times New Roman" w:hAnsi="Times New Roman"/>
          <w:sz w:val="28"/>
          <w:szCs w:val="28"/>
        </w:rPr>
        <w:t xml:space="preserve"> Л.С., «Я учусь играть по нотам» для фортепиано Зуевой Л.Р. </w:t>
      </w:r>
      <w:r>
        <w:rPr>
          <w:rFonts w:ascii="Times New Roman" w:hAnsi="Times New Roman"/>
          <w:sz w:val="28"/>
          <w:szCs w:val="28"/>
        </w:rPr>
        <w:lastRenderedPageBreak/>
        <w:t xml:space="preserve">Педагогическая целесообразность программы выражается в предоставлении самостоятельности и возможности самовыражения учащимся, отражена в учебно-тематических планах, где традиционные методы работы сочетаются с игровыми, что способствует раскрытию эмоционально - творческих ресурсов дошкольников, положительно сказывается на развитии слуха, памяти, эмоциональной отзывчивости. Педагоги предоставляет возможность детям быть активными участниками учебного процесса: включая их в обсуждение качества исполняемого произведения, его трактовку, устраивая музыкальные игры-соревнования.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 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учебного предмета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Дополнительная общеразвивающая образовательная программа «Раннее эстетическое развитие детей»  </w:t>
      </w:r>
      <w:r>
        <w:rPr>
          <w:rFonts w:ascii="Times New Roman" w:hAnsi="Times New Roman"/>
          <w:b/>
          <w:sz w:val="28"/>
          <w:szCs w:val="28"/>
        </w:rPr>
        <w:t>разработана для учащихся 4-6 лет,</w:t>
      </w:r>
      <w:r>
        <w:rPr>
          <w:rFonts w:ascii="Times New Roman" w:hAnsi="Times New Roman"/>
          <w:sz w:val="28"/>
          <w:szCs w:val="28"/>
        </w:rPr>
        <w:t xml:space="preserve"> срок реализации программы – </w:t>
      </w:r>
      <w:r>
        <w:rPr>
          <w:rFonts w:ascii="Times New Roman" w:hAnsi="Times New Roman"/>
          <w:b/>
          <w:sz w:val="28"/>
          <w:szCs w:val="28"/>
        </w:rPr>
        <w:t>2 года.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учебного года в объеме 39 недель, продолжительность учебных занятий 35 недель, в течение учебного года продолжительность каникул - не менее 4-х недель.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летних каникул - не менее 13 недель. Программа носит комплексный характер и представлена комплексом программ по учебным предметам, наиболее целесообразно способствующих достижению целей и задач, обозначенных в данной программе.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 программ состоит из рабочих программ по учебным предметам: </w:t>
      </w:r>
      <w:proofErr w:type="gramStart"/>
      <w:r>
        <w:rPr>
          <w:rFonts w:ascii="Times New Roman" w:hAnsi="Times New Roman"/>
          <w:sz w:val="28"/>
          <w:szCs w:val="28"/>
        </w:rPr>
        <w:t xml:space="preserve">«Развитие музыкальных способностей», «Индивидуальные занятия» (по выбору - фортепиано, скрипка, флейта, вокал). </w:t>
      </w:r>
      <w:proofErr w:type="gramEnd"/>
    </w:p>
    <w:p w:rsidR="007333D4" w:rsidRPr="007333D4" w:rsidRDefault="007333D4" w:rsidP="007333D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3D4">
        <w:rPr>
          <w:rFonts w:ascii="Times New Roman" w:eastAsia="Times New Roman" w:hAnsi="Times New Roman"/>
          <w:sz w:val="28"/>
          <w:szCs w:val="28"/>
          <w:lang w:eastAsia="ru-RU"/>
        </w:rPr>
        <w:t>Форма обучения – очная.</w:t>
      </w:r>
    </w:p>
    <w:p w:rsidR="007333D4" w:rsidRPr="007333D4" w:rsidRDefault="007333D4" w:rsidP="007333D4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3D4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</w:t>
      </w:r>
      <w:r w:rsidR="00C3381A">
        <w:rPr>
          <w:rFonts w:ascii="Times New Roman" w:eastAsia="Times New Roman" w:hAnsi="Times New Roman"/>
          <w:sz w:val="28"/>
          <w:szCs w:val="28"/>
          <w:lang w:eastAsia="ru-RU"/>
        </w:rPr>
        <w:t>Программы</w:t>
      </w:r>
      <w:r w:rsidRPr="007333D4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выдается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Справка</w:t>
      </w:r>
      <w:r w:rsidRPr="007333D4">
        <w:rPr>
          <w:rFonts w:ascii="Times New Roman" w:eastAsia="Times New Roman" w:hAnsi="Times New Roman"/>
          <w:sz w:val="28"/>
          <w:szCs w:val="28"/>
          <w:lang w:eastAsia="ru-RU"/>
        </w:rPr>
        <w:t>, установленн</w:t>
      </w:r>
      <w:r w:rsidR="00C3381A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bookmarkStart w:id="0" w:name="_GoBack"/>
      <w:bookmarkEnd w:id="0"/>
      <w:r w:rsidRPr="007333D4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Школой образца.</w:t>
      </w:r>
    </w:p>
    <w:p w:rsidR="007333D4" w:rsidRDefault="007333D4" w:rsidP="00583945">
      <w:pPr>
        <w:ind w:left="360"/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Объем учебного времени, предусмотренный учебным планом на реализацию учебных предметов дополнительной общеразвивающей образовательной программы «Раннего эстетического развития детей»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2835"/>
        <w:gridCol w:w="1065"/>
        <w:gridCol w:w="2620"/>
        <w:gridCol w:w="284"/>
        <w:gridCol w:w="1666"/>
      </w:tblGrid>
      <w:tr w:rsidR="00583945" w:rsidTr="00583945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недель в год</w:t>
            </w:r>
          </w:p>
        </w:tc>
      </w:tr>
      <w:tr w:rsidR="00583945" w:rsidTr="00583945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45" w:rsidTr="00583945">
        <w:trPr>
          <w:trHeight w:val="48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Развитие музыкальных способностей</w:t>
            </w:r>
          </w:p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  <w:tr w:rsidR="00583945" w:rsidTr="00583945">
        <w:trPr>
          <w:trHeight w:val="6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занятия (по выбору)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</w:tbl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затратах учебного времени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76"/>
        <w:gridCol w:w="870"/>
        <w:gridCol w:w="963"/>
        <w:gridCol w:w="930"/>
        <w:gridCol w:w="870"/>
        <w:gridCol w:w="33"/>
        <w:gridCol w:w="1803"/>
        <w:gridCol w:w="33"/>
      </w:tblGrid>
      <w:tr w:rsidR="00583945" w:rsidTr="00583945">
        <w:trPr>
          <w:gridAfter w:val="1"/>
          <w:wAfter w:w="33" w:type="dxa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Вид учебной работы, нагрузки</w:t>
            </w:r>
          </w:p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Затраты учебного времени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Всего часов</w:t>
            </w:r>
          </w:p>
        </w:tc>
      </w:tr>
      <w:tr w:rsidR="00583945" w:rsidTr="00583945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Годы обучения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1-й год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2</w:t>
            </w:r>
            <w:r>
              <w:t>-й год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83945" w:rsidTr="00583945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Полугодия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83945" w:rsidTr="00583945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Аудиторные занятия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музыкальных способностей»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583945" w:rsidTr="00583945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Аудиторные занятия по индивидуальным занятиям по выбору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</w:tbl>
    <w:p w:rsidR="00583945" w:rsidRDefault="00583945" w:rsidP="00583945">
      <w:pPr>
        <w:ind w:left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проведения учебных занятий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проведения занятий: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групповая</w:t>
      </w:r>
      <w:proofErr w:type="gramEnd"/>
      <w:r>
        <w:rPr>
          <w:rFonts w:ascii="Times New Roman" w:hAnsi="Times New Roman"/>
          <w:sz w:val="28"/>
          <w:szCs w:val="28"/>
        </w:rPr>
        <w:t xml:space="preserve"> (Развитие музыкальных способностей)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-индивидуальная (для занятий по музыкальному инструменту - фортепиано, скрипка, флейта, вокал).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учащихся в группах по сольфеджио и хору в среднем 6-8 человек.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по всем предметам в соответствии с учебным планом проводятся 1 раз в неделю продолжительностью 30- 40 минут.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и задачи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программы - создание наиболее эффективных условий для выявления способностей и возможностей ребёнка младшего и старшего дошкольного возраста. </w:t>
      </w:r>
    </w:p>
    <w:p w:rsidR="00AE77C6" w:rsidRDefault="00AE77C6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AE77C6" w:rsidRDefault="00AE77C6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</w:t>
      </w:r>
      <w:r>
        <w:rPr>
          <w:rFonts w:ascii="Times New Roman" w:hAnsi="Times New Roman"/>
          <w:sz w:val="28"/>
          <w:szCs w:val="28"/>
        </w:rPr>
        <w:t xml:space="preserve"> –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b/>
          <w:sz w:val="28"/>
          <w:szCs w:val="28"/>
        </w:rPr>
        <w:t>образовательные</w:t>
      </w:r>
      <w:proofErr w:type="gram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овладение учащимися элементарным комплексом теоретических и исполнительских знаний, умений и навыков (организация игрового аппарата;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нотной грамоты, ритмических формул; знание и исполнение штрихов, динамики, фразировки);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-развивающие: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музыкальности, мелодических и ритмических представлений;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музыкального мышления и памяти;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воспитательные: привитие любви к музыке и </w:t>
      </w:r>
      <w:proofErr w:type="spellStart"/>
      <w:r>
        <w:rPr>
          <w:rFonts w:ascii="Times New Roman" w:hAnsi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; воспитание самостоятельности в работе;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музыкального кругозора.</w:t>
      </w:r>
    </w:p>
    <w:p w:rsidR="00583945" w:rsidRDefault="00583945" w:rsidP="0058394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результаты освоения дополнительной общеразвивающей образовательной программы </w:t>
      </w:r>
      <w:r w:rsidR="00AE77C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="00AE77C6">
        <w:rPr>
          <w:rFonts w:ascii="Times New Roman" w:hAnsi="Times New Roman"/>
          <w:b/>
          <w:sz w:val="28"/>
          <w:szCs w:val="28"/>
        </w:rPr>
        <w:t>Ранее эстетическое развитие детей</w:t>
      </w:r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Минимум содержания программы </w:t>
      </w:r>
      <w:r w:rsidR="00AE77C6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</w:t>
      </w:r>
      <w:r w:rsidR="00AE77C6">
        <w:rPr>
          <w:rFonts w:ascii="Times New Roman" w:hAnsi="Times New Roman"/>
          <w:sz w:val="28"/>
          <w:szCs w:val="28"/>
        </w:rPr>
        <w:t xml:space="preserve"> должна</w:t>
      </w:r>
      <w:r>
        <w:rPr>
          <w:rFonts w:ascii="Times New Roman" w:hAnsi="Times New Roman"/>
          <w:sz w:val="28"/>
          <w:szCs w:val="28"/>
        </w:rPr>
        <w:t xml:space="preserve"> обеспечивать целостное художественно-эстетическое развитие личности и приобретение ею в процессе освоения музыкально-исполнительских и теоретических знаний, умений и навыков. Результатом освоения программы </w:t>
      </w:r>
      <w:r w:rsidR="004E4B3C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является приобретение обучающимися следующих знаний, умений и навыков: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области музыкального исполнительства: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организация игрового двигательного аппарата, формирование начальных навыков игры на инструменте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по выбору - фортепиано, скрипка, флейта) - владение элементарными исполнительскими навыками (штрихами, фразировкой, нюансировкой);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владение элементарными техническими навыками;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музыкальность исполнения, отзывчивость на характер исполняемой музыки;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освоение навыков самостоятельной работы над </w:t>
      </w:r>
      <w:proofErr w:type="gramStart"/>
      <w:r>
        <w:rPr>
          <w:rFonts w:ascii="Times New Roman" w:hAnsi="Times New Roman"/>
          <w:sz w:val="28"/>
          <w:szCs w:val="28"/>
        </w:rPr>
        <w:t>техническом</w:t>
      </w:r>
      <w:proofErr w:type="gramEnd"/>
      <w:r>
        <w:rPr>
          <w:rFonts w:ascii="Times New Roman" w:hAnsi="Times New Roman"/>
          <w:sz w:val="28"/>
          <w:szCs w:val="28"/>
        </w:rPr>
        <w:t xml:space="preserve"> материальном и музыкальными произведениями. </w:t>
      </w:r>
    </w:p>
    <w:p w:rsidR="00583945" w:rsidRDefault="00AE77C6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музыкальных способностей</w:t>
      </w:r>
      <w:r w:rsidR="00583945">
        <w:rPr>
          <w:rFonts w:ascii="Times New Roman" w:hAnsi="Times New Roman"/>
          <w:b/>
          <w:sz w:val="28"/>
          <w:szCs w:val="28"/>
        </w:rPr>
        <w:t>:</w:t>
      </w:r>
      <w:r w:rsidR="00583945">
        <w:rPr>
          <w:rFonts w:ascii="Times New Roman" w:hAnsi="Times New Roman"/>
          <w:sz w:val="28"/>
          <w:szCs w:val="28"/>
        </w:rPr>
        <w:t xml:space="preserve"> - интонирование простейших </w:t>
      </w:r>
      <w:proofErr w:type="spellStart"/>
      <w:r w:rsidR="00583945">
        <w:rPr>
          <w:rFonts w:ascii="Times New Roman" w:hAnsi="Times New Roman"/>
          <w:sz w:val="28"/>
          <w:szCs w:val="28"/>
        </w:rPr>
        <w:t>попевок</w:t>
      </w:r>
      <w:proofErr w:type="spellEnd"/>
      <w:r w:rsidR="00583945">
        <w:rPr>
          <w:rFonts w:ascii="Times New Roman" w:hAnsi="Times New Roman"/>
          <w:sz w:val="28"/>
          <w:szCs w:val="28"/>
        </w:rPr>
        <w:t xml:space="preserve"> на одном, двух звуках в пределах тетрахорда,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интонирование  </w:t>
      </w:r>
      <w:proofErr w:type="spellStart"/>
      <w:r>
        <w:rPr>
          <w:rFonts w:ascii="Times New Roman" w:hAnsi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/>
          <w:sz w:val="28"/>
          <w:szCs w:val="28"/>
        </w:rPr>
        <w:t>, основанных на тонико-доминантовых тяготениях,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пение несложных песен со словами с гармонической поддержкой педагога.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 определение эмоционального характера музыкального произведения, ладовой окраски (мажор, минор), регистров, темпов, динамических оттенков, штрихов.</w:t>
      </w:r>
      <w:proofErr w:type="gramEnd"/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музыкальные жанры: песня, танец, марш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области хоровых знаний, </w:t>
      </w:r>
      <w:r>
        <w:rPr>
          <w:rFonts w:ascii="Times New Roman" w:hAnsi="Times New Roman"/>
          <w:b/>
          <w:sz w:val="28"/>
          <w:szCs w:val="28"/>
        </w:rPr>
        <w:t>умений и навыков: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элементарных основ хорового искусства, начальных вокальн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хоровых навыков, художественно-исполнительских возможностей хорового коллектива с учётом возрастных особенностей данного состава хора (4-6 лет);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знание хоровой терминологии;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навыки коллективного хорового исполнительского творчества. </w:t>
      </w:r>
    </w:p>
    <w:p w:rsidR="00AE77C6" w:rsidRDefault="00AE77C6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III. Формы контроля, система оценок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знаний, умений, навыков учащихся обеспечивает оперативное управление учебным процессом и выполняет обучающую, проверочную, воспитательную и корректирующую функции. Разнообразные формы контроля успеваемости учащихся позволяют объективно оценить успешность и качество образовательного процесса.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Основными формами контроля успеваемости по дополнительной общеразвивающей образовательной программе </w:t>
      </w:r>
      <w:r w:rsidR="00AE77C6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proofErr w:type="gramStart"/>
      <w:r w:rsidR="00AE77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текущий контроль успеваемости учащихся,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промежуточная аттестация,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итоговая аттестация. </w:t>
      </w:r>
    </w:p>
    <w:p w:rsidR="00583945" w:rsidRDefault="00AE77C6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83945">
        <w:rPr>
          <w:rFonts w:ascii="Times New Roman" w:hAnsi="Times New Roman"/>
          <w:sz w:val="28"/>
          <w:szCs w:val="28"/>
        </w:rPr>
        <w:t xml:space="preserve">Текущая аттестация проводится с целью </w:t>
      </w:r>
      <w:proofErr w:type="gramStart"/>
      <w:r w:rsidR="00583945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583945">
        <w:rPr>
          <w:rFonts w:ascii="Times New Roman" w:hAnsi="Times New Roman"/>
          <w:sz w:val="28"/>
          <w:szCs w:val="28"/>
        </w:rPr>
        <w:t xml:space="preserve"> качеством освоения какого-либо раздела учебного материала предмета и направлена на поддержание учебной дисциплины, выявление отношения к предмету, на ответственную организацию домашних занятий и может носить стимулирующий характер.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Текущий контроль осуществляется регулярно преподавателями, отметки выставляются в журнал и дневник учащегося. В них учитываются: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отношение ученика к занятиям, его старание, прилежность; • качество выполнения домашних заданий;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инициативность и проявление самостоятельности - как на уроке, так и во время домашней работы;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• темпы продвижения.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результатов текущего контроля выводятся четвертные оценки. Промежуточная аттестация определяет успешность развития учащегося и степень освоения им учебных задач на данном этапе. Наиболее распространенными формами промежуточной аттестации являются контрольные уроки, а также концерты, тематические вечера и прослушивания к ним. Отметка, полученная за концертное исполнение, влияет на четвертную, годовую и итоговую оценки.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Итоговая аттестация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итоговой аттестации ученик должен продемонстрировать знания, умения и навыки в соответствии с программными требованиями. По окончании </w:t>
      </w:r>
      <w:r w:rsidR="00AE77C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 </w:t>
      </w:r>
      <w:proofErr w:type="gramStart"/>
      <w:r>
        <w:rPr>
          <w:rFonts w:ascii="Times New Roman" w:hAnsi="Times New Roman"/>
          <w:sz w:val="28"/>
          <w:szCs w:val="28"/>
        </w:rPr>
        <w:t>обучения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обучающиеся по данной программе сдают дифференцированный зачёт, позволяющий определить путь дальнейшей самореализации в творчестве учащегося.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содержание итоговой аттестации по учебным предметам устанавливаются школой самостоятельно.</w:t>
      </w:r>
    </w:p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График промежуточных и итоговой аттестаций по дополнительной общеразвивающей образовательной программе </w:t>
      </w:r>
      <w:r w:rsidR="004E4B3C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proofErr w:type="gramEnd"/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2471"/>
        <w:gridCol w:w="1535"/>
        <w:gridCol w:w="1535"/>
        <w:gridCol w:w="1535"/>
        <w:gridCol w:w="1536"/>
      </w:tblGrid>
      <w:tr w:rsidR="00583945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Название предмета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Период обучения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класс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класс</w:t>
            </w:r>
          </w:p>
        </w:tc>
      </w:tr>
      <w:tr w:rsidR="00583945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</w:p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музыкальных способностей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</w:tr>
      <w:tr w:rsidR="00583945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</w:tr>
      <w:tr w:rsidR="00583945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583945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583945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занятия (по выбору)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583945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583945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583945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Зачет</w:t>
            </w:r>
          </w:p>
          <w:p w:rsidR="00583945" w:rsidRDefault="005839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оценки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оценки качества подготовки учащегося позволяют определить уровень освоения материала, предусмотренного учебной программой.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оценивании учащегося, осваивающего дополнительную общеразвивающую образовательную программу </w:t>
      </w:r>
      <w:r w:rsidR="00AE77C6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 w:rsidR="00AE77C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следует учитывать: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устойчивого интереса к музыкальному искусству, к занятиям музыкой;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наличие исполнительской культуры, развитие музыкального мышления; - овладение практическими умениями и навыками в различных видах музыкально-исполнительской и теоретической деятельности;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степень продвижения учащегося, успешность личностных достижений. По итогам исполнения программы на техническом зачете, академическом концерте, переводном зачёте (дифференцированном) по музыкальному инструменту выставляется оценка по пятибалльной шкале: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292"/>
        <w:gridCol w:w="5919"/>
      </w:tblGrid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Критерии оценивания выступления</w:t>
            </w:r>
          </w:p>
        </w:tc>
      </w:tr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(«отлично»)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звукоизвлечение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понимание стиля исполняемого произведения; 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 («хорошо»)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соответствует году обучения, грамотное исполнение с наличием мелких технических недочетов, небольшое несоответствие темпа, недостаточно убедительное донесение образа исполняемого произведения</w:t>
            </w:r>
          </w:p>
        </w:tc>
      </w:tr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(«удовлетворительно»)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«зачет» (без отметки)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отражает достаточный уровень подготовки и исполнения на данном этапе обучения.</w:t>
            </w:r>
          </w:p>
        </w:tc>
      </w:tr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Контрольный урок по </w:t>
      </w:r>
      <w:r w:rsidR="00AE77C6">
        <w:rPr>
          <w:rFonts w:ascii="Times New Roman" w:hAnsi="Times New Roman"/>
          <w:sz w:val="28"/>
          <w:szCs w:val="28"/>
        </w:rPr>
        <w:t xml:space="preserve">«Развитию музыкальных способностей» </w:t>
      </w:r>
      <w:r>
        <w:rPr>
          <w:rFonts w:ascii="Times New Roman" w:hAnsi="Times New Roman"/>
          <w:sz w:val="28"/>
          <w:szCs w:val="28"/>
        </w:rPr>
        <w:t xml:space="preserve"> как форма промежуточной аттестации проводится по окончании каждой четверти в виде проверочной работы, или в форме соревнования. Итоговая аттестация проводиться в форме зачёта (письменные и устные задания).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Критерии оценок по учебному предмету </w:t>
      </w:r>
      <w:r w:rsidR="00AE77C6">
        <w:rPr>
          <w:rFonts w:ascii="Times New Roman" w:hAnsi="Times New Roman"/>
          <w:sz w:val="28"/>
          <w:szCs w:val="28"/>
        </w:rPr>
        <w:t xml:space="preserve">«Развитию музыкальных способностей»  </w:t>
      </w:r>
      <w:r>
        <w:rPr>
          <w:rFonts w:ascii="Times New Roman" w:hAnsi="Times New Roman"/>
          <w:sz w:val="28"/>
          <w:szCs w:val="28"/>
        </w:rPr>
        <w:t xml:space="preserve">представлены ниже: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5 (отлично):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свободное владение основами нотной грамоты, умение безошибочно и быстро выполнить предложенное педагогом задание.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4 (хорошо):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Некоторые ошибки в знаниях, неточное выполнение предложенного педагогом задания.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3 (удовлетворительно):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Плохая ориентация в основах нотной грамоты, неумение выполнить в полном объёме предложенное задание. </w:t>
      </w:r>
    </w:p>
    <w:p w:rsidR="00AE77C6" w:rsidRDefault="00AE77C6" w:rsidP="00AE77C6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AE77C6" w:rsidRDefault="00AE77C6" w:rsidP="00AE77C6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AE77C6" w:rsidRDefault="00AE77C6" w:rsidP="00AE77C6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AE77C6" w:rsidRDefault="00AE77C6" w:rsidP="00AE77C6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4E4B3C" w:rsidRDefault="00583945" w:rsidP="00583945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E77C6">
        <w:rPr>
          <w:rFonts w:ascii="Times New Roman" w:hAnsi="Times New Roman"/>
          <w:b/>
          <w:sz w:val="28"/>
          <w:szCs w:val="28"/>
        </w:rPr>
        <w:t xml:space="preserve">Организационно-педагогические условия для реализации дополнительной общеразвивающей образовательной программы </w:t>
      </w:r>
      <w:r w:rsidR="004E4B3C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</w:p>
    <w:p w:rsidR="00583945" w:rsidRDefault="00583945" w:rsidP="00583945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Кадровое обеспечение образовательного процесса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дополнительной общеразвивающей образовательной программы </w:t>
      </w:r>
      <w:r w:rsidR="004E4B3C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обеспечивается качественным составом педагогических работников, имеющих среднее профессиональное или высшее профессиональное образование, соответствующего профилю преподаваемого ими учебного предмета.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375"/>
        <w:gridCol w:w="1425"/>
        <w:gridCol w:w="1469"/>
        <w:gridCol w:w="1559"/>
        <w:gridCol w:w="1383"/>
      </w:tblGrid>
      <w:tr w:rsidR="00583945" w:rsidTr="00583945"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человек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583945" w:rsidTr="00583945"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педагогических работников (количество человек)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3945" w:rsidTr="00583945"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Укомплектованность штата педагогических работников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583945" w:rsidTr="00583945"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 внешних совместителей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</w:tr>
      <w:tr w:rsidR="00583945" w:rsidTr="00583945">
        <w:tc>
          <w:tcPr>
            <w:tcW w:w="3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Образовательный уровень педагогических работников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90%</w:t>
            </w:r>
          </w:p>
        </w:tc>
      </w:tr>
      <w:tr w:rsidR="00583945" w:rsidTr="005839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945" w:rsidRDefault="0058394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 средним специальным образованием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</w:tr>
      <w:tr w:rsidR="00583945" w:rsidTr="00583945">
        <w:tc>
          <w:tcPr>
            <w:tcW w:w="6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Прошли курсы повышения квалификации по должности «преподаватель»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583945" w:rsidTr="00583945"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Имеют квалификационную категорию по должности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«преподаватель»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80%</w:t>
            </w:r>
          </w:p>
        </w:tc>
      </w:tr>
      <w:tr w:rsidR="00583945" w:rsidTr="00583945"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</w:tbl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год для педагогических работников составляет 44 недели, из которых 35 недель - реализация аудиторных занятий.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профессиональных образовательных программ. Преподаватели обеспечивают высокую эффективность образовательного процесса, 1 раз в 3 года повышают свою квалификацию, осуществляют творческую и методическую работу. МБУ ДО ДШИ №5 создает условия для взаимодействия с другими образовательными учреждениями, реализующими образовательные программы в области соответствующего вида искусств,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консультаций, использования передовых педагогических технологий.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Методическое обеспечение для реализации программы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дополнительной общеразвивающей образовательной программы </w:t>
      </w:r>
      <w:r w:rsidR="004E4B3C">
        <w:rPr>
          <w:rFonts w:ascii="Times New Roman" w:hAnsi="Times New Roman"/>
          <w:b/>
          <w:sz w:val="28"/>
          <w:szCs w:val="28"/>
        </w:rPr>
        <w:t xml:space="preserve">«Ранее эстетическое развитие </w:t>
      </w:r>
      <w:proofErr w:type="spellStart"/>
      <w:r w:rsidR="004E4B3C">
        <w:rPr>
          <w:rFonts w:ascii="Times New Roman" w:hAnsi="Times New Roman"/>
          <w:b/>
          <w:sz w:val="28"/>
          <w:szCs w:val="28"/>
        </w:rPr>
        <w:t>детей</w:t>
      </w:r>
      <w:proofErr w:type="gramStart"/>
      <w:r w:rsidR="004E4B3C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ш</w:t>
      </w:r>
      <w:proofErr w:type="gramEnd"/>
      <w:r>
        <w:rPr>
          <w:rFonts w:ascii="Times New Roman" w:hAnsi="Times New Roman"/>
          <w:sz w:val="28"/>
          <w:szCs w:val="28"/>
        </w:rPr>
        <w:t>кола</w:t>
      </w:r>
      <w:proofErr w:type="spellEnd"/>
      <w:r>
        <w:rPr>
          <w:rFonts w:ascii="Times New Roman" w:hAnsi="Times New Roman"/>
          <w:sz w:val="28"/>
          <w:szCs w:val="28"/>
        </w:rPr>
        <w:t xml:space="preserve"> располагает: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достаточным количеством методической и нотной литературы, необходимой для качественного сопровождения учебного процесса;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программно-методическим обеспечением учебного процесса: рабочими программами по учебным предметам, представленным в учебном плане (сольфеджио, коллективное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(хор), фортепиано, скрипка, флейта</w:t>
      </w:r>
      <w:proofErr w:type="gramStart"/>
      <w:r>
        <w:rPr>
          <w:rFonts w:ascii="Times New Roman" w:hAnsi="Times New Roman"/>
          <w:sz w:val="28"/>
          <w:szCs w:val="28"/>
        </w:rPr>
        <w:t xml:space="preserve">,); </w:t>
      </w:r>
      <w:proofErr w:type="gramEnd"/>
      <w:r>
        <w:rPr>
          <w:rFonts w:ascii="Times New Roman" w:hAnsi="Times New Roman"/>
          <w:sz w:val="28"/>
          <w:szCs w:val="28"/>
        </w:rPr>
        <w:t xml:space="preserve">методическими пособиями </w:t>
      </w:r>
      <w:proofErr w:type="spellStart"/>
      <w:r>
        <w:rPr>
          <w:rFonts w:ascii="Times New Roman" w:hAnsi="Times New Roman"/>
          <w:sz w:val="28"/>
          <w:szCs w:val="28"/>
        </w:rPr>
        <w:t>В.В.Емельянова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комплексной методикой </w:t>
      </w:r>
      <w:proofErr w:type="spellStart"/>
      <w:r>
        <w:rPr>
          <w:rFonts w:ascii="Times New Roman" w:hAnsi="Times New Roman"/>
          <w:sz w:val="28"/>
          <w:szCs w:val="28"/>
        </w:rPr>
        <w:t>Д.Е.Огородного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И.Корольковой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О.Мильтоняна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О.Геталовой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Б.Гонтаренко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Т.Шиндиковой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сценариями хоровых праздников, оркестровых спектаклей, тематическими сценариями;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фонотекой и видеотекой с записями мировой музыкальной литературы;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фондами оценочных средств по учебным предметам;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перечнем методической и нотной литературы, используемой в работе;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дидактическим материалом (плакаты, карточки, схемы и др.);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фото и видеоматериалами выступлений учащихся школы.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Материально-технические условия для реализации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Материально-технические условия ДШИ №5 обеспечивают возможность достижения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результатов, предусмотренных общеразвивающей программой в области искусств, разработанной образовательной организацией. </w:t>
      </w:r>
      <w:proofErr w:type="gramStart"/>
      <w:r>
        <w:rPr>
          <w:rFonts w:ascii="Times New Roman" w:hAnsi="Times New Roman"/>
          <w:sz w:val="28"/>
          <w:szCs w:val="28"/>
        </w:rPr>
        <w:t>Для реализации программы школа обеспечена необходимым перечнем учебных аудиторий для индивидуальных, мелкогрупповых и групповых занятий и техническим оборудованием: концертным залом (1), учебными кабинетами для индивидуальных и групповых занятий (16), школьной учебной мебелью, библиотекой на 2000 книг; музыкальными инструментами: рояль, 20 фортепиано, 8 гитар, 2 балалайки, 5 аккордеонов, 9 баянов, 8 скрипки;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цифровое фортепиано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cassio</w:t>
      </w:r>
      <w:proofErr w:type="spellEnd"/>
      <w:r>
        <w:rPr>
          <w:rFonts w:ascii="Times New Roman" w:hAnsi="Times New Roman"/>
          <w:sz w:val="28"/>
          <w:szCs w:val="28"/>
        </w:rPr>
        <w:t xml:space="preserve">»; инструменты шумового оркестра; техническими средствами обучения: 2 музыкальных центра, </w:t>
      </w:r>
      <w:proofErr w:type="spellStart"/>
      <w:r>
        <w:rPr>
          <w:rFonts w:ascii="Times New Roman" w:hAnsi="Times New Roman"/>
          <w:sz w:val="28"/>
          <w:szCs w:val="28"/>
        </w:rPr>
        <w:t>аудиомагнитофоны</w:t>
      </w:r>
      <w:proofErr w:type="spellEnd"/>
      <w:r>
        <w:rPr>
          <w:rFonts w:ascii="Times New Roman" w:hAnsi="Times New Roman"/>
          <w:sz w:val="28"/>
          <w:szCs w:val="28"/>
        </w:rPr>
        <w:t xml:space="preserve">, 3 компьютера, 3 принтера, сканер; проектор; наглядными пособиями: таблицы, схемы, карточки, дидактический игровой материал, аудиозаписи и комплект дисков для музыкальной литературы; </w:t>
      </w:r>
      <w:proofErr w:type="gramEnd"/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Классы для занятий светлые, достаточно просторные. В классе для занятий, а также дома у каждого учащегося должны быть музыкальный инструмент (в соответствии со специализацией), аудио и видео </w:t>
      </w:r>
      <w:r>
        <w:rPr>
          <w:rFonts w:ascii="Times New Roman" w:hAnsi="Times New Roman"/>
          <w:sz w:val="28"/>
          <w:szCs w:val="28"/>
        </w:rPr>
        <w:lastRenderedPageBreak/>
        <w:t xml:space="preserve">аппаратура. Педагог должен предоставить учащемуся необходимые учебные пособия, методическую литературу, нотный, аудио и видеоматериал, в том числе, и для самостоятельных домашних занятий. Во время самостоятельной работы, учащиеся могут пользоваться информацией из Интернета. Каждый учащийся обеспечивается доступом к библиотечным фондам и фондам аудио и видеозаписей школьной библиотеки. Во время самостоятельной работы учащиеся могут пользоваться Интернетом для сбора дополнительного материала по изучению предложенных тем. Библиотечный фонд укомплектовывается печатными, электронными изданиями, учебно-методической и нотной литературой. </w:t>
      </w:r>
      <w:proofErr w:type="gramStart"/>
      <w:r>
        <w:rPr>
          <w:rFonts w:ascii="Times New Roman" w:hAnsi="Times New Roman"/>
          <w:sz w:val="28"/>
          <w:szCs w:val="28"/>
        </w:rPr>
        <w:t xml:space="preserve">Учебная  аудитория, предназначенная для реализации учебного предмета «Сольфеджио» оснащена фортепиано, ЖК-экраном </w:t>
      </w:r>
      <w:proofErr w:type="spellStart"/>
      <w:r>
        <w:rPr>
          <w:rFonts w:ascii="Times New Roman" w:hAnsi="Times New Roman"/>
          <w:sz w:val="28"/>
          <w:szCs w:val="28"/>
        </w:rPr>
        <w:t>звукотехническим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оборудованием, учебной мебелью (досками, столами, стульями, стеллажами, шкафами) и оформлена наглядными пособиями.</w:t>
      </w:r>
      <w:proofErr w:type="gramEnd"/>
    </w:p>
    <w:p w:rsidR="000D7802" w:rsidRDefault="000D7802"/>
    <w:p w:rsidR="0061706A" w:rsidRDefault="0061706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571BC0" wp14:editId="38D07CAD">
            <wp:simplePos x="0" y="0"/>
            <wp:positionH relativeFrom="column">
              <wp:posOffset>-1051363</wp:posOffset>
            </wp:positionH>
            <wp:positionV relativeFrom="paragraph">
              <wp:posOffset>133261</wp:posOffset>
            </wp:positionV>
            <wp:extent cx="7669200" cy="5167424"/>
            <wp:effectExtent l="0" t="0" r="8255" b="0"/>
            <wp:wrapNone/>
            <wp:docPr id="2" name="Рисунок 2" descr="C:\Users\user\Desktop\33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3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200" cy="51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sectPr w:rsidR="0061706A" w:rsidSect="00617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92FF6"/>
    <w:multiLevelType w:val="hybridMultilevel"/>
    <w:tmpl w:val="6BDE7FB4"/>
    <w:lvl w:ilvl="0" w:tplc="C530402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9F2"/>
    <w:rsid w:val="000D7802"/>
    <w:rsid w:val="004E4B3C"/>
    <w:rsid w:val="00583945"/>
    <w:rsid w:val="0061706A"/>
    <w:rsid w:val="007333D4"/>
    <w:rsid w:val="00AE77C6"/>
    <w:rsid w:val="00C3381A"/>
    <w:rsid w:val="00D5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9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945"/>
    <w:pPr>
      <w:ind w:left="720"/>
      <w:contextualSpacing/>
    </w:pPr>
  </w:style>
  <w:style w:type="table" w:styleId="a4">
    <w:name w:val="Table Grid"/>
    <w:basedOn w:val="a1"/>
    <w:uiPriority w:val="59"/>
    <w:rsid w:val="0058394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06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9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945"/>
    <w:pPr>
      <w:ind w:left="720"/>
      <w:contextualSpacing/>
    </w:pPr>
  </w:style>
  <w:style w:type="table" w:styleId="a4">
    <w:name w:val="Table Grid"/>
    <w:basedOn w:val="a1"/>
    <w:uiPriority w:val="59"/>
    <w:rsid w:val="0058394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06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2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3392</Words>
  <Characters>19341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2017-08-04T19:31:00Z</cp:lastPrinted>
  <dcterms:created xsi:type="dcterms:W3CDTF">2017-07-31T22:35:00Z</dcterms:created>
  <dcterms:modified xsi:type="dcterms:W3CDTF">2017-08-04T20:24:00Z</dcterms:modified>
</cp:coreProperties>
</file>