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664">
        <w:rPr>
          <w:rFonts w:ascii="Times New Roman" w:eastAsia="Times New Roman" w:hAnsi="Times New Roman" w:cs="Times New Roman"/>
          <w:b/>
          <w:sz w:val="24"/>
          <w:szCs w:val="24"/>
        </w:rPr>
        <w:t>МУНИЦИПАЛЬНОЕ  БЮДЖЕТНОЕ Е УЧРЕЖДЕНИЕ</w:t>
      </w:r>
    </w:p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664">
        <w:rPr>
          <w:rFonts w:ascii="Times New Roman" w:eastAsia="Times New Roman" w:hAnsi="Times New Roman" w:cs="Times New Roman"/>
          <w:b/>
          <w:sz w:val="24"/>
          <w:szCs w:val="24"/>
        </w:rPr>
        <w:t xml:space="preserve">ДОПОЛНИТЕЛЬНОГО ОБРАЗОВАНИЯ </w:t>
      </w:r>
    </w:p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50664">
        <w:rPr>
          <w:rFonts w:ascii="Times New Roman" w:eastAsia="Times New Roman" w:hAnsi="Times New Roman" w:cs="Times New Roman"/>
          <w:b/>
          <w:sz w:val="32"/>
          <w:szCs w:val="32"/>
        </w:rPr>
        <w:t xml:space="preserve"> «Детская школа искусств № </w:t>
      </w:r>
      <w:smartTag w:uri="urn:schemas-microsoft-com:office:smarttags" w:element="metricconverter">
        <w:smartTagPr>
          <w:attr w:name="ProductID" w:val="5 г"/>
        </w:smartTagPr>
        <w:r w:rsidRPr="00250664">
          <w:rPr>
            <w:rFonts w:ascii="Times New Roman" w:eastAsia="Times New Roman" w:hAnsi="Times New Roman" w:cs="Times New Roman"/>
            <w:b/>
            <w:sz w:val="32"/>
            <w:szCs w:val="32"/>
          </w:rPr>
          <w:t>5 г</w:t>
        </w:r>
      </w:smartTag>
      <w:r w:rsidRPr="00250664">
        <w:rPr>
          <w:rFonts w:ascii="Times New Roman" w:eastAsia="Times New Roman" w:hAnsi="Times New Roman" w:cs="Times New Roman"/>
          <w:b/>
          <w:sz w:val="32"/>
          <w:szCs w:val="32"/>
        </w:rPr>
        <w:t>. Йошкар-Олы»</w:t>
      </w:r>
    </w:p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50664">
        <w:rPr>
          <w:rFonts w:ascii="Times New Roman" w:eastAsia="Times New Roman" w:hAnsi="Times New Roman" w:cs="Times New Roman"/>
          <w:b/>
          <w:sz w:val="32"/>
          <w:szCs w:val="32"/>
        </w:rPr>
        <w:t xml:space="preserve">ОБРАЗОВАТЕЛЬНАЯ ПРОГРАММА </w:t>
      </w:r>
    </w:p>
    <w:p w:rsidR="00250664" w:rsidRPr="00250664" w:rsidRDefault="00250664" w:rsidP="002506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0664" w:rsidRPr="00250664" w:rsidRDefault="00250664" w:rsidP="002506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6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50664">
        <w:rPr>
          <w:rFonts w:ascii="Times New Roman" w:eastAsia="Times New Roman" w:hAnsi="Times New Roman" w:cs="Times New Roman"/>
          <w:sz w:val="24"/>
          <w:szCs w:val="24"/>
        </w:rPr>
        <w:t>ДОПОЛНИТЕЛЬНАЯ  ОБЩЕРАЗВИВАЮЩАЯ</w:t>
      </w:r>
    </w:p>
    <w:p w:rsidR="00250664" w:rsidRPr="00250664" w:rsidRDefault="00250664" w:rsidP="002506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0664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ОБЩЕОБРАЗОВАТЕЛЬНАЯ ПРОГРАММА В ОБЛАСТИ </w:t>
      </w:r>
    </w:p>
    <w:p w:rsidR="00250664" w:rsidRPr="00250664" w:rsidRDefault="00250664" w:rsidP="002506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0664">
        <w:rPr>
          <w:rFonts w:ascii="Times New Roman" w:eastAsia="Times New Roman" w:hAnsi="Times New Roman" w:cs="Times New Roman"/>
          <w:sz w:val="24"/>
          <w:szCs w:val="24"/>
        </w:rPr>
        <w:t xml:space="preserve">МУЗЫКАЛЬНОГО ИСКУССТВА </w:t>
      </w:r>
    </w:p>
    <w:p w:rsidR="00250664" w:rsidRPr="00250664" w:rsidRDefault="00250664" w:rsidP="002506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50664">
        <w:rPr>
          <w:rFonts w:ascii="Times New Roman" w:eastAsia="Times New Roman" w:hAnsi="Times New Roman" w:cs="Times New Roman"/>
          <w:sz w:val="28"/>
          <w:szCs w:val="28"/>
        </w:rPr>
        <w:t>«ИНСТРУМЕНТАЛЬНО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50664">
        <w:rPr>
          <w:rFonts w:ascii="Times New Roman" w:eastAsia="Times New Roman" w:hAnsi="Times New Roman" w:cs="Times New Roman"/>
          <w:sz w:val="28"/>
          <w:szCs w:val="28"/>
        </w:rPr>
        <w:t xml:space="preserve"> ИСПОЛНИТЕЛЬСТВ</w:t>
      </w:r>
      <w:r>
        <w:rPr>
          <w:rFonts w:ascii="Times New Roman" w:eastAsia="Times New Roman" w:hAnsi="Times New Roman" w:cs="Times New Roman"/>
          <w:sz w:val="28"/>
          <w:szCs w:val="28"/>
        </w:rPr>
        <w:t>О / БАЗОВЫЙ УРОВЕНЬ/</w:t>
      </w:r>
      <w:r w:rsidRPr="0025066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250664" w:rsidRPr="00250664" w:rsidRDefault="00250664" w:rsidP="002506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50664">
        <w:rPr>
          <w:rFonts w:ascii="Times New Roman" w:eastAsia="Times New Roman" w:hAnsi="Times New Roman" w:cs="Times New Roman"/>
          <w:sz w:val="28"/>
          <w:szCs w:val="28"/>
        </w:rPr>
        <w:t>(СРОК ОБУЧЕНИЯ 4 ГОДА)</w:t>
      </w:r>
    </w:p>
    <w:p w:rsidR="00250664" w:rsidRPr="00250664" w:rsidRDefault="00250664" w:rsidP="002506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50664">
        <w:rPr>
          <w:rFonts w:ascii="Times New Roman" w:eastAsia="Times New Roman" w:hAnsi="Times New Roman" w:cs="Times New Roman"/>
          <w:sz w:val="28"/>
          <w:szCs w:val="28"/>
        </w:rPr>
        <w:t>Йошкар-Ола</w:t>
      </w:r>
    </w:p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50664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C53229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250664" w:rsidP="002506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0664" w:rsidRPr="00250664" w:rsidRDefault="00A64FEA" w:rsidP="0025066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CC9E0E" wp14:editId="1D7DABA9">
            <wp:extent cx="6152515" cy="8459470"/>
            <wp:effectExtent l="0" t="0" r="635" b="0"/>
            <wp:docPr id="2" name="Рисунок 2" descr="C:\Users\user\Pictures\2017-08-04 мс\мс 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Pictures\2017-08-04 мс\мс 0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664" w:rsidRPr="00250664" w:rsidRDefault="00250664" w:rsidP="002506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</w:p>
    <w:p w:rsidR="00250664" w:rsidRDefault="00250664" w:rsidP="00A64FEA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</w:p>
    <w:p w:rsidR="00250664" w:rsidRPr="00250664" w:rsidRDefault="00250664" w:rsidP="00C5322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250664" w:rsidRPr="00250664" w:rsidRDefault="00250664" w:rsidP="0025066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Пояснительная записка</w:t>
      </w:r>
    </w:p>
    <w:p w:rsidR="00250664" w:rsidRPr="00250664" w:rsidRDefault="00250664" w:rsidP="0025066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Планируемый результат освоения обучающимися </w:t>
      </w: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дополнительной общеразвивающей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в области музыкального искусства «Основы инструментального  исполнительства» </w:t>
      </w:r>
    </w:p>
    <w:p w:rsidR="00250664" w:rsidRPr="00250664" w:rsidRDefault="00250664" w:rsidP="0025066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Учебный план </w:t>
      </w:r>
    </w:p>
    <w:p w:rsidR="00250664" w:rsidRPr="00250664" w:rsidRDefault="00250664" w:rsidP="0025066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График образовательного процесса </w:t>
      </w:r>
    </w:p>
    <w:p w:rsidR="00250664" w:rsidRPr="00250664" w:rsidRDefault="00250664" w:rsidP="0025066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Программы учебных предметов </w:t>
      </w:r>
    </w:p>
    <w:p w:rsidR="00250664" w:rsidRPr="00250664" w:rsidRDefault="00250664" w:rsidP="0025066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Система и критерии оценок промежуточной и итоговой аттестации </w:t>
      </w:r>
    </w:p>
    <w:p w:rsidR="00250664" w:rsidRPr="00250664" w:rsidRDefault="00250664" w:rsidP="0025066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Условия реализации образовательной программы </w:t>
      </w:r>
    </w:p>
    <w:p w:rsidR="00250664" w:rsidRPr="00250664" w:rsidRDefault="00250664" w:rsidP="00250664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Программа методической деятельности  школы.</w:t>
      </w:r>
    </w:p>
    <w:p w:rsidR="00250664" w:rsidRPr="00250664" w:rsidRDefault="00250664" w:rsidP="0025066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664" w:rsidRPr="00250664" w:rsidRDefault="00250664" w:rsidP="0025066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664" w:rsidRPr="00250664" w:rsidRDefault="00250664" w:rsidP="0025066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664" w:rsidRPr="00250664" w:rsidRDefault="00250664" w:rsidP="0025066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664" w:rsidRPr="00250664" w:rsidRDefault="00250664" w:rsidP="0025066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664" w:rsidRPr="00250664" w:rsidRDefault="00250664" w:rsidP="0025066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664" w:rsidRPr="00250664" w:rsidRDefault="00250664" w:rsidP="0025066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664" w:rsidRPr="00250664" w:rsidRDefault="00250664" w:rsidP="0025066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664" w:rsidRPr="00250664" w:rsidRDefault="00250664" w:rsidP="0025066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664" w:rsidRPr="00250664" w:rsidRDefault="00250664" w:rsidP="0025066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664" w:rsidRPr="00250664" w:rsidRDefault="00250664" w:rsidP="0025066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664" w:rsidRPr="00250664" w:rsidRDefault="00250664" w:rsidP="0025066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664" w:rsidRPr="00250664" w:rsidRDefault="00250664" w:rsidP="0025066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664" w:rsidRPr="00250664" w:rsidRDefault="00250664" w:rsidP="0025066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664" w:rsidRPr="00250664" w:rsidRDefault="00250664" w:rsidP="0025066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ПОЯСНИТЕЛЬНАЯ ЗАПИСКА</w:t>
      </w:r>
    </w:p>
    <w:p w:rsidR="00250664" w:rsidRPr="00250664" w:rsidRDefault="00250664" w:rsidP="002506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         </w:t>
      </w:r>
      <w:proofErr w:type="gramStart"/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Дополнительная </w:t>
      </w:r>
      <w:proofErr w:type="spellStart"/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общеразвиваюшая</w:t>
      </w:r>
      <w:proofErr w:type="spellEnd"/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программа в области музыкального искусства «Инструментальное исполнительство/базовый уровень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/</w:t>
      </w: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(далее - Программа) с 4-летним сроком освоения разработана в соответствии с «Рекомендациями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 от  </w:t>
      </w: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ar-SA"/>
        </w:rPr>
        <w:t xml:space="preserve">19 ноября </w:t>
      </w:r>
      <w:smartTag w:uri="urn:schemas-microsoft-com:office:smarttags" w:element="metricconverter">
        <w:smartTagPr>
          <w:attr w:name="ProductID" w:val="2013 г"/>
        </w:smartTagPr>
        <w:r w:rsidRPr="00250664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ar-SA"/>
          </w:rPr>
          <w:t>2013 г</w:t>
        </w:r>
      </w:smartTag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ar-SA"/>
        </w:rPr>
        <w:t>. № 191-01-39/06-ГИ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>, на осн</w:t>
      </w:r>
      <w:r w:rsidR="00FA00BD">
        <w:rPr>
          <w:rFonts w:ascii="Times New Roman" w:eastAsia="Times New Roman" w:hAnsi="Times New Roman" w:cs="Times New Roman"/>
          <w:sz w:val="28"/>
          <w:szCs w:val="28"/>
          <w:lang w:eastAsia="ar-SA"/>
        </w:rPr>
        <w:t>ове анализа деятельности МБУДО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«Детская школа искусств №5 г. Йошкар-Олы» с</w:t>
      </w:r>
      <w:proofErr w:type="gramEnd"/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учетом возможностей, предоставляемых к учебно-методическому комплексу образовательного учреждения. </w:t>
      </w:r>
    </w:p>
    <w:p w:rsidR="00250664" w:rsidRPr="00250664" w:rsidRDefault="00250664" w:rsidP="002506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Программа  является нормативно-управленческим документом муниципального бюджетного образовательного учреждения дополнительного образования детей «Детская школа искусств №5 г. Йошкар-Олы», определяет содержание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и организацию  образовательного процесса с учетом возрастных и индивидуальных особенностей обучающегося и направлена на:</w:t>
      </w:r>
    </w:p>
    <w:p w:rsidR="00250664" w:rsidRPr="00250664" w:rsidRDefault="00250664" w:rsidP="002506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создание условий для художественного образования, эстетического </w:t>
      </w: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воспитания, духовно-нравственного развития детей;</w:t>
      </w:r>
    </w:p>
    <w:p w:rsidR="00250664" w:rsidRPr="00250664" w:rsidRDefault="00250664" w:rsidP="002506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приобретение детьми знаний, умений и навыков музыкального исполнительства (фортепиано, баян, аккордеон, балалайка, домра, гитара, сольное пение), </w:t>
      </w:r>
      <w:r w:rsidRPr="0025066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позволяющих творчески исполнять музыкальные произведения в соответствии с </w:t>
      </w:r>
      <w:r w:rsidRPr="0025066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необходимым уровнем музыкальной грамотности;</w:t>
      </w:r>
    </w:p>
    <w:p w:rsidR="00250664" w:rsidRPr="00250664" w:rsidRDefault="00250664" w:rsidP="002506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приобретение детьми умений и навыков сольного, ансамблевого исполнительства;</w:t>
      </w:r>
    </w:p>
    <w:p w:rsidR="00250664" w:rsidRPr="00250664" w:rsidRDefault="00250664" w:rsidP="002506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детьми опыта творческой деятельности;</w:t>
      </w:r>
    </w:p>
    <w:p w:rsidR="00250664" w:rsidRPr="00250664" w:rsidRDefault="00250664" w:rsidP="002506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овладение детьми духовными и культурными ценностями народов </w:t>
      </w:r>
      <w:r w:rsidRPr="0025066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мира;</w:t>
      </w:r>
    </w:p>
    <w:p w:rsidR="00250664" w:rsidRPr="00250664" w:rsidRDefault="00250664" w:rsidP="002506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приобщение детей к коллективному </w:t>
      </w:r>
      <w:proofErr w:type="spellStart"/>
      <w:r w:rsidRPr="0025066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музицированию</w:t>
      </w:r>
      <w:proofErr w:type="spellEnd"/>
      <w:r w:rsidRPr="0025066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;</w:t>
      </w:r>
    </w:p>
    <w:p w:rsidR="00250664" w:rsidRPr="00250664" w:rsidRDefault="00250664" w:rsidP="002506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переходу одаренных детей для обучения на дополнительные </w:t>
      </w:r>
      <w:proofErr w:type="spellStart"/>
      <w:r w:rsidRPr="0025066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пердпро</w:t>
      </w:r>
      <w:r w:rsidRPr="0025066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фессиональные</w:t>
      </w:r>
      <w:proofErr w:type="spellEnd"/>
      <w:r w:rsidRPr="0025066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  образовательные</w:t>
      </w: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 в области музыкального искусства.                                                                                                                        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разработана с учетом сохранения единства образовательного пространства Российской Федерации в сфере культуры и искусства.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общеразвивающей программы в области искусств способствует: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формированию у обучающихся эстетических взглядов, нравственных установок и потребности общения с духовными ценностями, произведениями искусства;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воспитанию активного слушателя, зрителя, участника творческой самодеятельности.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этой целью содержание программы в области искусств  основывается на реализации учебных предметов как в области художественно-творческой деятельности, так и в области историко-теоретических знаний об искусстве.</w:t>
      </w:r>
    </w:p>
    <w:p w:rsidR="00250664" w:rsidRPr="00250664" w:rsidRDefault="00250664" w:rsidP="0025066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Основываясь на достигнутых результатах и традициях детской школы искусств, учитывая тенденции развития художественного образования </w:t>
      </w: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br/>
        <w:t>в регионе и России, сформулированы приоритетные направления образовательной программы:</w:t>
      </w:r>
    </w:p>
    <w:p w:rsidR="00250664" w:rsidRPr="00250664" w:rsidRDefault="00250664" w:rsidP="002506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5066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ab/>
      </w: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>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 у обучающихся эстетических взглядов, нравственных установок и потребности общения с духовными ценностями;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умения самостоятельно воспринимать и оценивать культурные ценности;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одаренных детей комплекса знаний, умений и навыков, позволяющих в дальнейшем перейти на  дополнительные предпрофессиональные образовательные программы в области музыкального искусства;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выработку у обучающихся личностных качеств, способствующих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в том числе коллективного </w:t>
      </w:r>
      <w:proofErr w:type="spellStart"/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музицирования</w:t>
      </w:r>
      <w:proofErr w:type="spellEnd"/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преподавателями, концертмейстерами и 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освоения Программы для детей, поступивших в образовательное учреждение в первый класс с </w:t>
      </w:r>
      <w:r w:rsidR="003A5BD3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="00905494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составляет 4 года. </w:t>
      </w:r>
    </w:p>
    <w:p w:rsidR="00250664" w:rsidRPr="00250664" w:rsidRDefault="00C37E1E" w:rsidP="00C37E1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обучения – очная. По окончании выдаётся свидетельство, установленное Школой образца.</w:t>
      </w:r>
    </w:p>
    <w:p w:rsidR="00905494" w:rsidRPr="00905494" w:rsidRDefault="00905494" w:rsidP="00905494">
      <w:pPr>
        <w:spacing w:after="0" w:line="240" w:lineRule="atLeast"/>
        <w:ind w:right="-283" w:firstLine="426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0549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Особенностью программы является ее  общеразвивающая направленность</w:t>
      </w:r>
      <w:r w:rsidRPr="00905494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</w:t>
      </w:r>
    </w:p>
    <w:p w:rsidR="00905494" w:rsidRPr="00905494" w:rsidRDefault="00905494" w:rsidP="00905494">
      <w:pPr>
        <w:spacing w:after="0" w:line="240" w:lineRule="atLeast"/>
        <w:ind w:right="-283" w:firstLine="426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05494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реализация после </w:t>
      </w:r>
      <w:r w:rsidRPr="0090549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905494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обучения программы «Основы инструментального исполнительства» (срок обучения 4 года)</w:t>
      </w:r>
    </w:p>
    <w:p w:rsidR="00250664" w:rsidRPr="00250664" w:rsidRDefault="00250664" w:rsidP="002506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ПЛАНИРУЕМЫЙ РЕЗУЛЬТАТ ОСВОЕНИЯ ОБУЧАЮЩИМИСЯ ОБРАЗОВАТЕЛЬНОЙ ПРОГРАММЫ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664" w:rsidRPr="00250664" w:rsidRDefault="00250664" w:rsidP="00250664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Результатом освоения общеразвивающей программы в области музыкального искусства является приобретение обучающимися следующих знаний, умений и навыков: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области исполнительской подготовки</w:t>
      </w: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навыков исполнения музыкальных произведений (сольное исполнение, коллективное исполнение);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умений использовать выразительные средства для создания художественного образа;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умений самостоятельно разучивать музыкальные произведения различных жанров и стилей;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навыков публичных выступлений;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навыков общения со </w:t>
      </w:r>
      <w:proofErr w:type="spellStart"/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слушательской</w:t>
      </w:r>
      <w:proofErr w:type="spellEnd"/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аудиторией в условиях музыкально-просветительской деятельности образовательной организации.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области историко-теоретической подготовки: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первичных знаний о музыкальных жанрах и основных стилистических направлениях;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знаний лучших образцов мировой музыкальной культуры (творчество великих композиторов, выдающихся отечественных и зарубежных произведений в области музыкального искусства);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знаний основ музыкальной грамоты;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знаний основных средств выразительности, используемых в музыкальном искусстве;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знаний наиболее употребляемой музыкальной терминологии.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освоения Программы по учебным  предметам отражают: </w:t>
      </w:r>
    </w:p>
    <w:p w:rsid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>«Инструментальное исполнительство/базовый уровень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/»: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овладение основными приемами </w:t>
      </w:r>
      <w:proofErr w:type="spellStart"/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звукоизвлечения</w:t>
      </w:r>
      <w:proofErr w:type="spellEnd"/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голосоведения, правильное использование их на практике,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исполнять произведение в характере, соответствующем данному стилю и эпохе, анализируя свое исполнение,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умение самостоятельно разбирать музыкальные произведения, 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- овладение навыками подбора, аккомпанирования, игры в ансамбле.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Сольфеджио:</w:t>
      </w:r>
    </w:p>
    <w:p w:rsidR="00250664" w:rsidRPr="00250664" w:rsidRDefault="00250664" w:rsidP="002506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-   сформированный комплекс знаний, умений и навыков, отражающий наличие у обучающегося художественного вкуса, сформированного </w:t>
      </w:r>
      <w:proofErr w:type="spellStart"/>
      <w:r w:rsidRPr="00250664">
        <w:rPr>
          <w:rFonts w:ascii="Times New Roman" w:eastAsia="TimesNewRomanPSMT" w:hAnsi="Times New Roman" w:cs="Times New Roman"/>
          <w:sz w:val="28"/>
          <w:szCs w:val="28"/>
          <w:lang w:eastAsia="ru-RU"/>
        </w:rPr>
        <w:t>звуковысотного</w:t>
      </w:r>
      <w:proofErr w:type="spellEnd"/>
      <w:r w:rsidRPr="0025066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музыкального слуха и памяти, чувства лада, метроритма, знания музыкальных стилей, способствующих творческой самостоятельности, в том числе:</w:t>
      </w:r>
    </w:p>
    <w:p w:rsidR="00250664" w:rsidRPr="00250664" w:rsidRDefault="00250664" w:rsidP="002506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NewRomanPSMT" w:hAnsi="Times New Roman" w:cs="Times New Roman"/>
          <w:sz w:val="28"/>
          <w:szCs w:val="28"/>
          <w:lang w:eastAsia="ru-RU"/>
        </w:rPr>
        <w:t>-  первичные теоретические знания, в том числе, профессиональной музыкальной терминологии;</w:t>
      </w:r>
    </w:p>
    <w:p w:rsidR="00250664" w:rsidRPr="00250664" w:rsidRDefault="00250664" w:rsidP="002506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NewRomanPSMT" w:hAnsi="Times New Roman" w:cs="Times New Roman"/>
          <w:sz w:val="28"/>
          <w:szCs w:val="28"/>
          <w:lang w:eastAsia="ru-RU"/>
        </w:rPr>
        <w:lastRenderedPageBreak/>
        <w:t xml:space="preserve">-  умение </w:t>
      </w:r>
      <w:proofErr w:type="spellStart"/>
      <w:r w:rsidRPr="00250664">
        <w:rPr>
          <w:rFonts w:ascii="Times New Roman" w:eastAsia="TimesNewRomanPSMT" w:hAnsi="Times New Roman" w:cs="Times New Roman"/>
          <w:sz w:val="28"/>
          <w:szCs w:val="28"/>
          <w:lang w:eastAsia="ru-RU"/>
        </w:rPr>
        <w:t>сольфеджировать</w:t>
      </w:r>
      <w:proofErr w:type="spellEnd"/>
      <w:r w:rsidRPr="0025066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</w:t>
      </w:r>
    </w:p>
    <w:p w:rsidR="00250664" w:rsidRPr="00250664" w:rsidRDefault="00250664" w:rsidP="002506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NewRomanPSMT" w:hAnsi="Times New Roman" w:cs="Times New Roman"/>
          <w:sz w:val="28"/>
          <w:szCs w:val="28"/>
          <w:lang w:eastAsia="ru-RU"/>
        </w:rPr>
        <w:t>-  умение осуществлять анализ элементов музыкального языка;</w:t>
      </w:r>
    </w:p>
    <w:p w:rsidR="00250664" w:rsidRPr="00250664" w:rsidRDefault="00250664" w:rsidP="002506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-  умение импровизировать на заданные музыкальные темы или ритмические построения; </w:t>
      </w:r>
    </w:p>
    <w:p w:rsidR="00250664" w:rsidRPr="00250664" w:rsidRDefault="00250664" w:rsidP="002506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NewRomanPSMT" w:hAnsi="Times New Roman" w:cs="Times New Roman"/>
          <w:sz w:val="28"/>
          <w:szCs w:val="28"/>
          <w:lang w:eastAsia="ru-RU"/>
        </w:rPr>
        <w:t>-  навыки владения элементами музыкального языка (исполнение на инструменте, запись по слуху и т.п.).</w:t>
      </w:r>
    </w:p>
    <w:p w:rsidR="00905494" w:rsidRDefault="0090549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05494" w:rsidRDefault="0090549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Беседы о музыке: 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составляющих, в том числе о музыкальных инструментах, исполнительских коллективах (хоровых, оркестровых), основных жанрах;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способность проявлять эмоциональное сопереживание в процессе восприятия музыкального произведения;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История о музыке: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первичные знания о роли и значении музыкального искусства в системе культуры, духовно-нравственном развитии человека;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знание творческих биографий зарубежных и отечественных композиторов согласно программным требованиям; 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умение исполнять на музыкальном инструменте тематический материал пройденных музыкальных произведений; 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знание особенностей национальных традиций, фольклорных истоков музыки;</w:t>
      </w:r>
      <w:r w:rsidRPr="00250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              Хор:</w:t>
      </w:r>
    </w:p>
    <w:p w:rsidR="00250664" w:rsidRPr="00250664" w:rsidRDefault="00250664" w:rsidP="00250664">
      <w:pPr>
        <w:spacing w:after="0" w:line="240" w:lineRule="auto"/>
        <w:ind w:firstLine="720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250664">
        <w:rPr>
          <w:rFonts w:ascii="Times New Roman" w:eastAsia="Times New Roman" w:hAnsi="Times New Roman" w:cs="Times New Roman"/>
          <w:spacing w:val="-1"/>
          <w:sz w:val="28"/>
          <w:szCs w:val="28"/>
        </w:rPr>
        <w:t>знание начальных</w:t>
      </w:r>
      <w:r w:rsidRPr="00250664">
        <w:rPr>
          <w:rFonts w:ascii="Lucida Grande CY" w:eastAsia="Times New Roman" w:hAnsi="Lucida Grande CY" w:cs="Times New Roman"/>
          <w:sz w:val="28"/>
          <w:szCs w:val="28"/>
        </w:rPr>
        <w:t xml:space="preserve"> </w:t>
      </w:r>
      <w:r w:rsidRPr="00250664">
        <w:rPr>
          <w:rFonts w:ascii="Times New Roman" w:eastAsia="Times New Roman" w:hAnsi="Times New Roman" w:cs="Times New Roman"/>
          <w:sz w:val="28"/>
          <w:szCs w:val="28"/>
        </w:rPr>
        <w:t xml:space="preserve">основ хорового искусства, </w:t>
      </w:r>
      <w:r w:rsidRPr="00250664">
        <w:rPr>
          <w:rFonts w:ascii="Times New Roman" w:eastAsia="Lucida Grande CY" w:hAnsi="Times New Roman" w:cs="Times New Roman"/>
          <w:sz w:val="28"/>
          <w:szCs w:val="28"/>
        </w:rPr>
        <w:t>вокально-хоровых особенностей хоровых партитур, художественно-исполнительских возможностей хорового коллектива;</w:t>
      </w:r>
    </w:p>
    <w:p w:rsidR="00250664" w:rsidRPr="00250664" w:rsidRDefault="00250664" w:rsidP="0025066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0664">
        <w:rPr>
          <w:rFonts w:ascii="Times New Roman" w:eastAsia="Lucida Grande CY" w:hAnsi="Times New Roman" w:cs="Times New Roman"/>
          <w:sz w:val="28"/>
          <w:szCs w:val="28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250664" w:rsidRPr="00250664" w:rsidRDefault="00250664" w:rsidP="0025066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0664">
        <w:rPr>
          <w:rFonts w:ascii="Times New Roman" w:eastAsia="Lucida Grande CY" w:hAnsi="Times New Roman" w:cs="Times New Roman"/>
          <w:sz w:val="28"/>
          <w:szCs w:val="28"/>
        </w:rPr>
        <w:t xml:space="preserve">навыки коллективного хорового исполнительского творчества; </w:t>
      </w:r>
    </w:p>
    <w:p w:rsidR="00250664" w:rsidRPr="00250664" w:rsidRDefault="00250664" w:rsidP="0025066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0664">
        <w:rPr>
          <w:rFonts w:ascii="Times New Roman" w:eastAsia="Lucida Grande CY" w:hAnsi="Times New Roman" w:cs="Times New Roman"/>
          <w:sz w:val="28"/>
          <w:szCs w:val="28"/>
        </w:rPr>
        <w:t>сформированные практические навыки исполнения авторских, народных хоровых и вокальных ансамблевых произведений</w:t>
      </w:r>
      <w:r w:rsidRPr="00250664">
        <w:rPr>
          <w:rFonts w:ascii="Times New Roman" w:eastAsia="Times New Roman" w:hAnsi="Times New Roman" w:cs="Times New Roman"/>
          <w:sz w:val="28"/>
          <w:szCs w:val="28"/>
        </w:rPr>
        <w:t xml:space="preserve"> отечественной и зарубежной музыки, в том числе хоровых произведений для детей;</w:t>
      </w:r>
    </w:p>
    <w:p w:rsidR="00250664" w:rsidRPr="00250664" w:rsidRDefault="00250664" w:rsidP="0025066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0664">
        <w:rPr>
          <w:rFonts w:ascii="Times New Roman" w:eastAsia="Lucida Grande CY" w:hAnsi="Times New Roman" w:cs="Times New Roman"/>
          <w:sz w:val="28"/>
          <w:szCs w:val="28"/>
        </w:rPr>
        <w:t>наличие практических навыков исполнения партий в составе вокального ансамбля и хорового коллектива.</w:t>
      </w:r>
    </w:p>
    <w:p w:rsidR="00905494" w:rsidRDefault="00905494" w:rsidP="00B17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05494" w:rsidRDefault="0090549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Дополнительный инструмент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664" w:rsidRPr="00250664" w:rsidRDefault="00250664" w:rsidP="00250664">
      <w:pPr>
        <w:numPr>
          <w:ilvl w:val="0"/>
          <w:numId w:val="10"/>
        </w:numPr>
        <w:spacing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общей музыкальной грамотности ученика и расширение его музыкального кругозора, а также воспитание в нем любви к классической музыке и музыкальному творчеству; </w:t>
      </w:r>
    </w:p>
    <w:p w:rsidR="00250664" w:rsidRPr="00250664" w:rsidRDefault="00250664" w:rsidP="00250664">
      <w:pPr>
        <w:numPr>
          <w:ilvl w:val="0"/>
          <w:numId w:val="10"/>
        </w:numPr>
        <w:spacing w:after="0" w:line="32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основными видами фортепианной техники для создания</w:t>
      </w:r>
    </w:p>
    <w:p w:rsidR="00250664" w:rsidRPr="00250664" w:rsidRDefault="00250664" w:rsidP="00250664">
      <w:pPr>
        <w:numPr>
          <w:ilvl w:val="0"/>
          <w:numId w:val="10"/>
        </w:numPr>
        <w:spacing w:after="0" w:line="32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художественного образа, соответствующего замыслу автора музыкального произведения; </w:t>
      </w:r>
    </w:p>
    <w:p w:rsidR="00250664" w:rsidRPr="00250664" w:rsidRDefault="00250664" w:rsidP="00250664">
      <w:pPr>
        <w:numPr>
          <w:ilvl w:val="0"/>
          <w:numId w:val="10"/>
        </w:numPr>
        <w:spacing w:after="0" w:line="321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комплекса исполнительских навыков и умений игры на</w:t>
      </w:r>
    </w:p>
    <w:p w:rsidR="00250664" w:rsidRPr="00250664" w:rsidRDefault="00250664" w:rsidP="00250664">
      <w:pPr>
        <w:spacing w:after="0" w:line="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50664" w:rsidRPr="00250664" w:rsidRDefault="00250664" w:rsidP="0025066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фортепиано с учетом возможностей и способностей учащегося; </w:t>
      </w:r>
    </w:p>
    <w:p w:rsidR="00250664" w:rsidRPr="00250664" w:rsidRDefault="00250664" w:rsidP="0025066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основными видами штрихов - </w:t>
      </w:r>
      <w:proofErr w:type="spellStart"/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non</w:t>
      </w:r>
      <w:proofErr w:type="spellEnd"/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legato</w:t>
      </w:r>
      <w:proofErr w:type="spellEnd"/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legato</w:t>
      </w:r>
      <w:proofErr w:type="spellEnd"/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staccato</w:t>
      </w:r>
      <w:proofErr w:type="spellEnd"/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50664" w:rsidRPr="00250664" w:rsidRDefault="00250664" w:rsidP="00250664">
      <w:pPr>
        <w:numPr>
          <w:ilvl w:val="0"/>
          <w:numId w:val="10"/>
        </w:numPr>
        <w:spacing w:after="0" w:line="321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музыкальных способностей: ритма, слуха, памяти, музыкальности, эмоциональности; овладение основами музыкальной грамоты, необходимыми для владения</w:t>
      </w:r>
      <w:r w:rsidRPr="0025066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инструментом фортепиано в рамках программных требований;</w:t>
      </w:r>
    </w:p>
    <w:p w:rsidR="00250664" w:rsidRPr="00250664" w:rsidRDefault="00250664" w:rsidP="00250664">
      <w:pPr>
        <w:numPr>
          <w:ilvl w:val="0"/>
          <w:numId w:val="10"/>
        </w:numPr>
        <w:spacing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навыкам самостоятельной работы с музыкальным материалом, чтению с листа нетрудного текста, игре в ансамбле; </w:t>
      </w:r>
    </w:p>
    <w:p w:rsidR="00250664" w:rsidRPr="00250664" w:rsidRDefault="00250664" w:rsidP="00250664">
      <w:pPr>
        <w:numPr>
          <w:ilvl w:val="0"/>
          <w:numId w:val="10"/>
        </w:numPr>
        <w:spacing w:after="0" w:line="32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средствами музыкальной выразительности:</w:t>
      </w:r>
    </w:p>
    <w:p w:rsidR="00250664" w:rsidRPr="00250664" w:rsidRDefault="00250664" w:rsidP="00250664">
      <w:pPr>
        <w:spacing w:after="0" w:line="1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248" w:lineRule="auto"/>
        <w:ind w:left="7" w:right="74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50664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звукоизвлечением</w:t>
      </w:r>
      <w:proofErr w:type="spellEnd"/>
      <w:r w:rsidRPr="00250664">
        <w:rPr>
          <w:rFonts w:ascii="Times New Roman" w:eastAsia="Times New Roman" w:hAnsi="Times New Roman" w:cs="Times New Roman"/>
          <w:sz w:val="27"/>
          <w:szCs w:val="27"/>
          <w:lang w:eastAsia="ru-RU"/>
        </w:rPr>
        <w:t>, штрихами, фразировкой, динамикой,</w:t>
      </w:r>
    </w:p>
    <w:p w:rsidR="00250664" w:rsidRPr="00250664" w:rsidRDefault="00250664" w:rsidP="00250664">
      <w:pPr>
        <w:spacing w:after="0" w:line="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322" w:lineRule="exact"/>
        <w:ind w:left="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интереса к </w:t>
      </w:r>
      <w:proofErr w:type="spellStart"/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музицированию</w:t>
      </w:r>
      <w:proofErr w:type="spellEnd"/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осознанного восприятия музыки.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664" w:rsidRPr="00250664" w:rsidRDefault="00250664" w:rsidP="0025066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УЧЕБНЫЙ ПЛАН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3.1. Общеразвивающая программа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>«Инструментальное исполнительство/базовый уровень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/»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 в себя учебный план, которые являются её неотъемлемой частью с нормативным сроком освоения 4 года.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Учебный план, определяют содержание и организацию образовательного процесса в  Школе по программе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>«Инструментальное исполнительство/базовый уровень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/».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программы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>«Инструментальное исполнительство/базовый уровень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/»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предусматривает максимальную, самостоятельную и аудиторную нагрузку обучающихся.   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планы разработаны в соответствии с графиком образовательного процесса Школы  и сроков обучения по программе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>«Инструментальное исполнительство/базовый уровень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/»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отражают структуру программы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>«Инструментальное исполнительство/базовый уровень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/»</w:t>
      </w:r>
    </w:p>
    <w:p w:rsidR="00250664" w:rsidRPr="00250664" w:rsidRDefault="00250664" w:rsidP="002506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наименования предметных областей и разделов;</w:t>
      </w:r>
    </w:p>
    <w:p w:rsidR="00250664" w:rsidRPr="00250664" w:rsidRDefault="00250664" w:rsidP="002506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 проведения учебных занятий;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планы определяют перечень, последовательность изучения учебных предметов по годам обучения и учебным полугодиям, формы промежуточной аттестации, объем часов по каждому учебному предмету (максимальную, самостоятельную и аудиторную нагрузку обучающихся). 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программы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>«Инструментальное исполнительство/базовый уровень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/»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содержит следующие предметные области (далее ПО): </w:t>
      </w:r>
    </w:p>
    <w:p w:rsidR="00250664" w:rsidRPr="00250664" w:rsidRDefault="00250664" w:rsidP="002506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ПО.01. Учебные предметы исполнительской подготовки;</w:t>
      </w:r>
    </w:p>
    <w:p w:rsidR="00250664" w:rsidRPr="00250664" w:rsidRDefault="00250664" w:rsidP="002506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ПО.02. Учебные предметы историко-теоретической подготовки;</w:t>
      </w:r>
    </w:p>
    <w:p w:rsidR="00250664" w:rsidRPr="00250664" w:rsidRDefault="00250664" w:rsidP="002506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раздел  аттестация.</w:t>
      </w:r>
    </w:p>
    <w:p w:rsidR="00250664" w:rsidRPr="00905494" w:rsidRDefault="00250664" w:rsidP="009054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7FE7" w:rsidRPr="001F7FE7" w:rsidRDefault="001F7FE7" w:rsidP="001F7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7F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образовательного процесса</w:t>
      </w:r>
    </w:p>
    <w:p w:rsidR="001F7FE7" w:rsidRPr="001F7FE7" w:rsidRDefault="001F7FE7" w:rsidP="001F7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График образовательного процесса определяет его организацию и отражает: - срок реализации общеразвивающей образовательной программы; </w:t>
      </w:r>
    </w:p>
    <w:p w:rsidR="001F7FE7" w:rsidRPr="001F7FE7" w:rsidRDefault="001F7FE7" w:rsidP="001F7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F7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бюджет времени образовательного процесса (в неделях), предусмотренного на аудиторные занятия, промежуточную и итоговую аттестацию обучающихся, каникулы, а также сводные данные по бюджету времени. </w:t>
      </w:r>
      <w:proofErr w:type="gramEnd"/>
    </w:p>
    <w:p w:rsidR="001F7FE7" w:rsidRPr="001F7FE7" w:rsidRDefault="001F7FE7" w:rsidP="001F7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График образовательного процесса разрабатывается и утверждается Организацией в соответствии со сроками обучения. </w:t>
      </w:r>
    </w:p>
    <w:p w:rsidR="001F7FE7" w:rsidRPr="001F7FE7" w:rsidRDefault="001F7FE7" w:rsidP="001F7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год начинается 1 сентября и заканчивается в сроки, установленные графиком образовательного процесса Организации. </w:t>
      </w:r>
    </w:p>
    <w:p w:rsidR="001F7FE7" w:rsidRPr="001F7FE7" w:rsidRDefault="001F7FE7" w:rsidP="001F7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обеспечения сбалансированной организации образовательной деятельности в Организации при реализации дополнительных общеобразовательных программ установлены общие временные сроки по продолжительности учебного года, каникулярного времени, академического часа: - продолжительность учебного года в объеме 39 недель; </w:t>
      </w:r>
    </w:p>
    <w:p w:rsidR="001F7FE7" w:rsidRPr="001F7FE7" w:rsidRDefault="001F7FE7" w:rsidP="001F7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продолжительность учебных занятий 35 недель, включая промежуточную аттестацию; </w:t>
      </w:r>
    </w:p>
    <w:p w:rsidR="001F7FE7" w:rsidRPr="001F7FE7" w:rsidRDefault="001F7FE7" w:rsidP="001F7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течение учебного года продолжительность каникул – не менее 4-х недель; - продолжительность летних каникул – не менее 13 недель. </w:t>
      </w:r>
    </w:p>
    <w:p w:rsidR="001F7FE7" w:rsidRPr="001F7FE7" w:rsidRDefault="001F7FE7" w:rsidP="001F7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процесс организуется по учебным четвертям, разделенным каникулами.       Конкретные даты начала и окончания учебных четвертей, каникул ежегодно устанавливаются графиком образовательного процесса. </w:t>
      </w:r>
    </w:p>
    <w:p w:rsidR="001F7FE7" w:rsidRPr="001F7FE7" w:rsidRDefault="001F7FE7" w:rsidP="001F7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По предметам учебного плана проводятся мероприятия промежуточной и итоговой аттестации в соответствии с программами учебных предметов. График промежуточной и итоговой аттестации </w:t>
      </w:r>
    </w:p>
    <w:p w:rsidR="001F7FE7" w:rsidRPr="001F7FE7" w:rsidRDefault="001F7FE7" w:rsidP="001F7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График промежуточной и итоговой аттестации дополнительной общеразвивающей программы «Основы вокального исполнительства»</w:t>
      </w:r>
      <w:r w:rsidRPr="001F7FE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1F7F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разрабатывается ежегодно, промежуточная аттестация проходит в форме академических концертов (исполнение сольной программы) в конце учебного года, а также по теории музыки (сольфеджио, беседы о музыке, история музыки) в форме контрольного урока.</w:t>
      </w:r>
    </w:p>
    <w:p w:rsidR="00250664" w:rsidRPr="00250664" w:rsidRDefault="00250664" w:rsidP="0025066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реализации программы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>«Инструментальное исполнительство/базовый уровень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/»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продолжительность учебных занятий, равная одному академическому часу, определяется Уставом Школы  и составляет 40 минут. 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ПРОГРАММЫ УЧЕБНЫХ ПРЕДМЕТОВ</w:t>
      </w:r>
    </w:p>
    <w:p w:rsidR="00250664" w:rsidRPr="00250664" w:rsidRDefault="00250664" w:rsidP="002506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Общеразвивающая программа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>«Инструментальное исполнительство/базовый уровень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/»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устанавливает планируемые результаты освоения следующих учебных предметов в соответствии с учебным планом: </w:t>
      </w:r>
    </w:p>
    <w:p w:rsidR="00FA2DF2" w:rsidRPr="00250664" w:rsidRDefault="00FA2DF2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Таблица 1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ПО.01.</w:t>
      </w:r>
      <w:r w:rsidRPr="00250664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</w:t>
      </w: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Учебные предметы исполнительской подготовки</w:t>
      </w:r>
    </w:p>
    <w:p w:rsidR="00250664" w:rsidRPr="00250664" w:rsidRDefault="00250664" w:rsidP="00250664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Аннотация </w:t>
      </w: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программы по учебному предмету</w:t>
      </w:r>
    </w:p>
    <w:p w:rsidR="00250664" w:rsidRPr="00250664" w:rsidRDefault="00250664" w:rsidP="00250664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ПО.01. УП.01.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Инструмент»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(фортепиано, гитара, баян, аккордеон, домра, балалайка, флейта, кларнет)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Пояснительная записка 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учебного предмета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>«Инструментальное исполнительство/базовый уровень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/»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Предлагаемая программа рассчитана на </w:t>
      </w:r>
      <w:r w:rsidR="00C3233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четырехлетний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обучения.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детей, приступающих к освоению программы,  </w:t>
      </w:r>
      <w:r w:rsidR="003A5BD3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14 лет.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предполагает достаточную свободу в выборе репертуара и направлена, прежде всего, на развитие интересов самого обучающегося.</w:t>
      </w:r>
    </w:p>
    <w:p w:rsidR="00250664" w:rsidRPr="00250664" w:rsidRDefault="00250664" w:rsidP="00250664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Недельная нагрузка по предмету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(фортепиано, гитара, баян, аккордеон, домра, балалайка, флейта, кларнет) составляет 2 часа в неделю. Занятия проходят в индивидуальной форме. 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Эффективным способом музыкального развития детей является игра в ансамбле, в том числе, с педагогом, позволяющая совместными усилиями создавать художественно-осмысленные трактовки произведений, развивающая умение слушать друг друга, гармонический слух, формирующая навыки игры ритмично, синхронно. Ансамблевое </w:t>
      </w:r>
      <w:proofErr w:type="spellStart"/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музицирование</w:t>
      </w:r>
      <w:proofErr w:type="spellEnd"/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доставляет большое удовольствие ученикам и позволяет им уже на первом этапе обучения почувствовать себя музыкантами. А позитивные эмоции всегда являются серьезным стимулом в индивидуальных занятиях музыкой.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предполагает проведение итоговой аттестации в форме экзамена.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реализации учебного предмета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ar-SA"/>
        </w:rPr>
        <w:t>«Инструментальное исполнительство/базовый уровень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/»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рассчитан на 4 года обучения. Продолжительность учебных занятий составляет 35 недель</w:t>
      </w:r>
    </w:p>
    <w:p w:rsidR="00250664" w:rsidRPr="00250664" w:rsidRDefault="00250664" w:rsidP="002506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Обязательная аудиторная  нагрузка ученика – </w:t>
      </w:r>
      <w:r w:rsidR="00FA2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70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часов</w:t>
      </w:r>
      <w:r w:rsidR="00FA2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учебный год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самостоятельная внеаудиторная нагрузка – </w:t>
      </w:r>
      <w:r w:rsidR="00FA2DF2"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 w:rsidR="00FA2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учебный год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0664" w:rsidRPr="00250664" w:rsidRDefault="00250664" w:rsidP="002506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Аннотация </w:t>
      </w: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программу по учебному предмету</w:t>
      </w:r>
    </w:p>
    <w:p w:rsidR="00250664" w:rsidRPr="00250664" w:rsidRDefault="00250664" w:rsidP="002506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ПО.01. УП.02. </w:t>
      </w:r>
      <w:r w:rsidRPr="0025066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Учебный предмет «Хор»</w:t>
      </w:r>
      <w:r w:rsidRPr="0025066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направлен на:</w:t>
      </w:r>
    </w:p>
    <w:p w:rsidR="00250664" w:rsidRPr="00250664" w:rsidRDefault="00250664" w:rsidP="00250664">
      <w:pPr>
        <w:spacing w:after="0" w:line="240" w:lineRule="auto"/>
        <w:ind w:firstLine="720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250664">
        <w:rPr>
          <w:rFonts w:ascii="Times New Roman" w:eastAsia="Times New Roman" w:hAnsi="Times New Roman" w:cs="Times New Roman"/>
          <w:spacing w:val="-1"/>
          <w:sz w:val="28"/>
          <w:szCs w:val="28"/>
        </w:rPr>
        <w:t>знание начальных</w:t>
      </w:r>
      <w:r w:rsidRPr="00250664">
        <w:rPr>
          <w:rFonts w:ascii="Lucida Grande CY" w:eastAsia="Times New Roman" w:hAnsi="Lucida Grande CY" w:cs="Times New Roman"/>
          <w:sz w:val="28"/>
          <w:szCs w:val="28"/>
        </w:rPr>
        <w:t xml:space="preserve"> </w:t>
      </w:r>
      <w:r w:rsidRPr="00250664">
        <w:rPr>
          <w:rFonts w:ascii="Times New Roman" w:eastAsia="Times New Roman" w:hAnsi="Times New Roman" w:cs="Times New Roman"/>
          <w:sz w:val="28"/>
          <w:szCs w:val="28"/>
        </w:rPr>
        <w:t xml:space="preserve">основ хорового искусства, </w:t>
      </w:r>
      <w:r w:rsidRPr="00250664">
        <w:rPr>
          <w:rFonts w:ascii="Times New Roman" w:eastAsia="Lucida Grande CY" w:hAnsi="Times New Roman" w:cs="Times New Roman"/>
          <w:sz w:val="28"/>
          <w:szCs w:val="28"/>
        </w:rPr>
        <w:t>вокально-хоровых особенностей хоровых партитур, художественно-исполнительских возможностей хорового коллектива;</w:t>
      </w:r>
    </w:p>
    <w:p w:rsidR="00250664" w:rsidRPr="00250664" w:rsidRDefault="00250664" w:rsidP="0025066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0664">
        <w:rPr>
          <w:rFonts w:ascii="Times New Roman" w:eastAsia="Lucida Grande CY" w:hAnsi="Times New Roman" w:cs="Times New Roman"/>
          <w:sz w:val="28"/>
          <w:szCs w:val="28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250664" w:rsidRPr="00250664" w:rsidRDefault="00250664" w:rsidP="0025066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0664">
        <w:rPr>
          <w:rFonts w:ascii="Times New Roman" w:eastAsia="Lucida Grande CY" w:hAnsi="Times New Roman" w:cs="Times New Roman"/>
          <w:sz w:val="28"/>
          <w:szCs w:val="28"/>
        </w:rPr>
        <w:t xml:space="preserve">навыки коллективного хорового исполнительского творчества; </w:t>
      </w:r>
    </w:p>
    <w:p w:rsidR="00250664" w:rsidRPr="00250664" w:rsidRDefault="00250664" w:rsidP="0025066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0664">
        <w:rPr>
          <w:rFonts w:ascii="Times New Roman" w:eastAsia="Lucida Grande CY" w:hAnsi="Times New Roman" w:cs="Times New Roman"/>
          <w:sz w:val="28"/>
          <w:szCs w:val="28"/>
        </w:rPr>
        <w:t>сформированные практические навыки исполнения авторских, народных хоровых и вокальных ансамблевых произведений</w:t>
      </w:r>
      <w:r w:rsidRPr="00250664">
        <w:rPr>
          <w:rFonts w:ascii="Times New Roman" w:eastAsia="Times New Roman" w:hAnsi="Times New Roman" w:cs="Times New Roman"/>
          <w:sz w:val="28"/>
          <w:szCs w:val="28"/>
        </w:rPr>
        <w:t xml:space="preserve"> отечественной и зарубежной музыки, в том числе хоровых произведений для детей;</w:t>
      </w:r>
    </w:p>
    <w:p w:rsidR="00250664" w:rsidRPr="00250664" w:rsidRDefault="00250664" w:rsidP="0025066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0664">
        <w:rPr>
          <w:rFonts w:ascii="Times New Roman" w:eastAsia="Lucida Grande CY" w:hAnsi="Times New Roman" w:cs="Times New Roman"/>
          <w:sz w:val="28"/>
          <w:szCs w:val="28"/>
        </w:rPr>
        <w:t>наличие практических навыков исполнения партий в составе вокального ансамбля и хорового коллектива.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учебного предмета «Хор</w:t>
      </w: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рассчитан на 4 года обучения со 1 по 4 класс. Продолжительность учебных занятий составляет 35 недель</w:t>
      </w:r>
    </w:p>
    <w:p w:rsidR="00250664" w:rsidRPr="00250664" w:rsidRDefault="00250664" w:rsidP="002506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аудиторная  нагрузка ученика – 35 часов; самостоятельная внеаудиторная нагрузка – 35 часов.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по выбору</w:t>
      </w:r>
    </w:p>
    <w:p w:rsidR="00250664" w:rsidRPr="00250664" w:rsidRDefault="00250664" w:rsidP="00250664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Аннотация </w:t>
      </w: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программу по учебному предмету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ПО.01. УП.03. </w:t>
      </w:r>
      <w:r w:rsidRPr="00250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Дополнительный инструмент (фортепиано)» 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Пояснительная записка</w:t>
      </w:r>
    </w:p>
    <w:p w:rsidR="00250664" w:rsidRPr="00250664" w:rsidRDefault="00250664" w:rsidP="002506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0664">
        <w:rPr>
          <w:rFonts w:ascii="Times New Roman" w:eastAsia="Times New Roman" w:hAnsi="Times New Roman" w:cs="Times New Roman"/>
          <w:sz w:val="28"/>
          <w:szCs w:val="28"/>
        </w:rPr>
        <w:t xml:space="preserve">Учебный предмет «Дополнительный инструмент </w:t>
      </w: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</w:rPr>
        <w:t>(фортепиано)»</w:t>
      </w:r>
      <w:r w:rsidRPr="002506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50664">
        <w:rPr>
          <w:rFonts w:ascii="Times New Roman" w:eastAsia="Times New Roman" w:hAnsi="Times New Roman" w:cs="Times New Roman"/>
          <w:sz w:val="28"/>
          <w:szCs w:val="28"/>
        </w:rPr>
        <w:t xml:space="preserve">  направлен на приобретение детьми знаний, умений и навыков игры на инструменте, получение ими художественного образования, а также на эстетическое воспитание и духовно- нравственное развитие ученика. </w:t>
      </w:r>
    </w:p>
    <w:p w:rsidR="00250664" w:rsidRPr="00250664" w:rsidRDefault="00250664" w:rsidP="002506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0664">
        <w:rPr>
          <w:rFonts w:ascii="Times New Roman" w:eastAsia="Times New Roman" w:hAnsi="Times New Roman" w:cs="Times New Roman"/>
          <w:sz w:val="28"/>
          <w:szCs w:val="28"/>
        </w:rPr>
        <w:tab/>
        <w:t>Учебный предмет «Дополнительный инструмент</w:t>
      </w: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</w:rPr>
        <w:t>(фортепиано)»</w:t>
      </w:r>
      <w:r w:rsidRPr="002506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50664">
        <w:rPr>
          <w:rFonts w:ascii="Times New Roman" w:eastAsia="Times New Roman" w:hAnsi="Times New Roman" w:cs="Times New Roman"/>
          <w:sz w:val="28"/>
          <w:szCs w:val="28"/>
        </w:rPr>
        <w:t xml:space="preserve">  расширяет представления учащихся об исполнительском искусстве, формирует специальные исполнительские умения и навыки. </w:t>
      </w:r>
    </w:p>
    <w:p w:rsidR="00250664" w:rsidRPr="00250664" w:rsidRDefault="00250664" w:rsidP="002506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0664">
        <w:rPr>
          <w:rFonts w:ascii="Times New Roman" w:eastAsia="Times New Roman" w:hAnsi="Times New Roman" w:cs="Times New Roman"/>
          <w:sz w:val="28"/>
          <w:szCs w:val="28"/>
        </w:rPr>
        <w:tab/>
        <w:t xml:space="preserve">Обучение игре на инструменте включает в себя музыкальную грамотность, чтение с листа, необходимые навыки самостоятельной работы. </w:t>
      </w:r>
    </w:p>
    <w:p w:rsidR="00250664" w:rsidRPr="00250664" w:rsidRDefault="00250664" w:rsidP="002506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0664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Предмет «Дополнительный инструмент </w:t>
      </w: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</w:rPr>
        <w:t>(фортепиано)»</w:t>
      </w:r>
      <w:r w:rsidRPr="002506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50664">
        <w:rPr>
          <w:rFonts w:ascii="Times New Roman" w:eastAsia="Times New Roman" w:hAnsi="Times New Roman" w:cs="Times New Roman"/>
          <w:sz w:val="28"/>
          <w:szCs w:val="28"/>
        </w:rPr>
        <w:t xml:space="preserve"> наряду с другими предметами учебного плана является одним из звеньев музыкального воспитания и подготовки учащихся-инструменталистов.</w:t>
      </w:r>
    </w:p>
    <w:p w:rsidR="00250664" w:rsidRPr="00250664" w:rsidRDefault="00250664" w:rsidP="002506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0664">
        <w:rPr>
          <w:rFonts w:ascii="Times New Roman" w:eastAsia="Times New Roman" w:hAnsi="Times New Roman" w:cs="Times New Roman"/>
          <w:sz w:val="28"/>
          <w:szCs w:val="28"/>
        </w:rPr>
        <w:t xml:space="preserve">Для успешного и полноценного обучения в детской школе искусств обучающихся предлагается изучение  курса ознакомления с дополнительным инструментом по выбору. 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реализации учебного предмета «Дополнительный инструмент (фортепиано)»   рассчитан на 3 года обучения со 2 по 4 класс. Продолжительность учебных занятий составляет 35 недель</w:t>
      </w:r>
    </w:p>
    <w:p w:rsidR="00250664" w:rsidRPr="00250664" w:rsidRDefault="00250664" w:rsidP="002506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аудиторная  нагрузка ученика – 35 часов; самостоятельная внеаудиторная нагрузка – 35 часов.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ПО.02.</w:t>
      </w:r>
      <w:r w:rsidRPr="00250664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предметы историко-теоретической подготовки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Аннотация </w:t>
      </w: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программу по учебному предмету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ПО.02. УП.01. </w:t>
      </w:r>
      <w:r w:rsidRPr="00250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Сольфеджио» 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Пояснительная записка</w:t>
      </w:r>
    </w:p>
    <w:p w:rsidR="00250664" w:rsidRPr="00250664" w:rsidRDefault="00250664" w:rsidP="002506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Сольфеджио» </w:t>
      </w:r>
      <w:r w:rsidRPr="00250664">
        <w:rPr>
          <w:rFonts w:ascii="Times New Roman" w:eastAsia="TimesNewRomanPSMT" w:hAnsi="Times New Roman" w:cs="Times New Roman"/>
          <w:sz w:val="28"/>
          <w:szCs w:val="28"/>
          <w:lang w:eastAsia="ru-RU"/>
        </w:rPr>
        <w:t>является обязательным учебным предметом в детской школе искусств, реализующим программу общеразвивающего обучения. Уроки музыкальной грамоты развивают такие музыкальные данные как слух, память, ритм, помогают выявлению творческих задатков учеников, знакомят с теоретическими основами музыкального искусства. Наряду с другими занятиями они способствуют расширению музыкального кругозора, формированию музыкального вкуса, пробуждению любви к музыке.</w:t>
      </w:r>
    </w:p>
    <w:p w:rsidR="00250664" w:rsidRPr="00250664" w:rsidRDefault="00250664" w:rsidP="002506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NewRomanPSMT" w:hAnsi="Times New Roman" w:cs="Times New Roman"/>
          <w:sz w:val="28"/>
          <w:szCs w:val="28"/>
          <w:lang w:eastAsia="ru-RU"/>
        </w:rPr>
        <w:t>Полученные на уроках основы музыкальной грамоты знания и формируемые умения и навыки должны помогать ученикам в их занятиях на инструменте, а также в изучении других учебных предметов дополнительных общеразвивающих общеобразовательных программ в области искусств.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реализации учебного предмета </w:t>
      </w:r>
      <w:r w:rsidRPr="00250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Сольфеджио»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рассчитан на 4 года обучения. Продолжительность учебных занятий составляет 35 недель</w:t>
      </w:r>
    </w:p>
    <w:p w:rsidR="00250664" w:rsidRPr="00905494" w:rsidRDefault="00250664" w:rsidP="0090549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Обязательная аудиторная  нагрузка ученика – </w:t>
      </w:r>
      <w:r w:rsidR="00B17B4F"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 w:rsidR="00B17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учебный год</w:t>
      </w:r>
      <w:proofErr w:type="gramStart"/>
      <w:r w:rsidR="00B17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самостоятельная внеа</w:t>
      </w:r>
      <w:r w:rsidR="00C53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удиторная нагрузка – </w:t>
      </w:r>
      <w:r w:rsidR="00B17B4F"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="00C53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250664" w:rsidRPr="00250664" w:rsidRDefault="00250664" w:rsidP="00250664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Аннотация </w:t>
      </w: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программу по учебному предмету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ПО.02. УП.0</w:t>
      </w:r>
      <w:r w:rsidR="00C532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25066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Учебный предмет «История музыки»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Учебный предмет направлен на: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первичные знания о роли и значении музыкального искусства в системе культуры, духовно-нравственном развитии человека;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знание творческих биографий зарубежных и отечественных композиторов согласно программным требованиям; 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умение исполнять на музыкальном инструменте тематический материал пройденных музыкальных произведений; 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знание особенностей национальных традиций, фольклорных истоков музыки;</w:t>
      </w:r>
      <w:r w:rsidRPr="00250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знание профессиональной музыкальной терминологии;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учебного предмета «История музыки»   рассчитан на 1 год обучения с 4 класса. Продолжительность учебных занятий составляет 35 недель</w:t>
      </w:r>
    </w:p>
    <w:p w:rsidR="00FA2DF2" w:rsidRPr="00250664" w:rsidRDefault="00250664" w:rsidP="00B17B4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аудиторная  нагрузка ученика – 35 часов; самостоятельная внеаудиторная нагрузка – 35 часов.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СИСТЕМА И КРИТЕРИИ ОЦЕНОК ПРОМЕЖУТОЧНЫХ И ИТОГОВЫХ АТТЕСТАЦИЙ</w:t>
      </w:r>
    </w:p>
    <w:p w:rsidR="00250664" w:rsidRPr="00250664" w:rsidRDefault="00250664" w:rsidP="002506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качества реализации образовательной программы включает в себя текущий контроль успеваемости, промежуточную и итоговую аттестацию обучающихся.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средств текущего контроля успеваемости используются такие формы, как контрольные работы, устные опросы, письменные работы, тестирование, концерты, прослушивания</w:t>
      </w:r>
      <w:r w:rsidRPr="002506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Текущий контроль успеваемости обучающихся проводится в счет аудиторного времени, предусмотренного на учебный предмет.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Промежуточная аттестация проводится в форме контрольных уроков,. Контрольные уроки проходят в виде академических концертов, исполнения концертных программ, письменных работ и устных опросов. Контрольные уроки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 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контрольной работы качество подготовки обучающегося оценивается по пятибалльной  шкале: «отлично»; «хорошо»; «удовлетворительно»; «неудовлетворительно». 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детской школы искусств. 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полугодий учебного года оценки выставляются по каждому изучаемому предмету. Оценки обучающимся могут выставляться и по окончании четверти.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 аттестация проводится в форме: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экзамена – музыкальный инструмент (фортепиано, гитара, баян, аккордеон, домра, балалайка, флейта, кларнет); 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Экзамена - Сольфеджио; 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Система оценок</w:t>
      </w: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рамках итоговой  аттестации предполагает пятибалльную шкалу в абсолютном значении: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«5» - отлично; «4»- хорошо; «3» - удовлетворительно; «2»- неудовлетворительно.</w:t>
      </w:r>
    </w:p>
    <w:p w:rsidR="00250664" w:rsidRPr="00250664" w:rsidRDefault="00250664" w:rsidP="009054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Музыкальное исполнительство Инструмент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«5» («отлично»):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артистичное поведение на сцене;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увлечённость исполнением;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художественное исполнение средств музыкальной выразительности в соответствии с содержанием музыкального произведения;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слуховой контроль собственного исполнения; 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корректировка игры при необходимой ситуации; 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свободное владение специфическими технологическими видами исполнения;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убедительное понимание чувства формы; 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выразительность интонирования; 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 единство темпа;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ясность ритмической пульсации;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яркое динамическое разнообразие.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«4» («хорошо»):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незначительная нестабильность психологического поведения на сцене;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грамотное понимание формообразования произведения, музыкального языка, средств музыкальной выразительности;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недостаточный слуховой контроль собственного исполнения;  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стабильность воспроизведения нотного текста;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выразительность интонирования;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попытка передачи динамического разнообразия; 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единство темпа.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«3» («удовлетворительно»):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неустойчивое психологическое состояние на сцене;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формальное прочтение авторского нотного текста без образного осмысления музыки;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слабый слуховой контроль собственного исполнения;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ограниченное понимание динамических, аппликатурных, технологических задач;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темпо-ритмическая неорганизованность;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слабое реагирование на изменения фактуры, артикуляционных штрихов;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однообразие и монотонность звучания.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«2» («неудовлетворительно»):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частые «срывы» и остановки при исполнении;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отсутствие слухового контроля собственного исполнения;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ошибки в воспроизведении нотного текста;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-  низкое качество </w:t>
      </w:r>
      <w:proofErr w:type="spellStart"/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звукоизвлечения</w:t>
      </w:r>
      <w:proofErr w:type="spellEnd"/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звуковедения</w:t>
      </w:r>
      <w:proofErr w:type="spellEnd"/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отсутствие выразительного интонирования;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метро-ритмическая неустойчивость.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Сольфеджио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Оценка «5» («отлично»):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2506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вокально-интонационные навыки</w:t>
      </w: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чистота интонации;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ритмическая точность;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синтаксическая осмысленность фразировки;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выразительность исполнения;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владение навыками пения с листа;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2506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ритмические навыки: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владение навыками вычленения, осмысления и исполнения метроритмических соотношений в изучаемых произведениях;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2506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слуховой анализ и  музыкальный диктант</w:t>
      </w: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владение навыками записи прослушанных ритмических и мелодических построений и отдельных элементов музыкальной речи;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2506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творческие навыки</w:t>
      </w: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умение самостоятельно применять полученные знания и умения в творческой деятельности;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2506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теоретические знания</w:t>
      </w: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музыкальной грамоте и элементарной теории музыки в соответствии с программными требованиями.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«4» («хорошо»):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-  </w:t>
      </w:r>
      <w:r w:rsidRPr="002506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вокально-интонационные навыки</w:t>
      </w: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достаточно чистая интонация;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достаточная ритмическая точность;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синтаксическая осмысленность фразировки;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выразительность исполнения;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достаточное владение навыками пения с листа;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2506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ритмические навыки: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владение навыками вычленения, осмысления и исполнения метроритмических соотношений в изучаемых произведениях;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2506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слуховой анализ и  музыкальный диктант</w:t>
      </w: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достаточное владение навыками записи прослушанных ритмических и мелодических построений  и отдельных элементов музыкальной речи;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2506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творческие навыки</w:t>
      </w: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умение самостоятельно применять полученные знания и умения в творческой деятельности;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2506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теоретические знания</w:t>
      </w: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музыкальной грамоте и элементарной теории музыки в соответствии с программными требованиями.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«3» («удовлетворительно»):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2506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вокально-интонационные навыки</w:t>
      </w: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точная интонация;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достаточная ритмическая точность;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синтаксическая осмысленность фразировки;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достаточная выразительность исполнения;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слабое владение навыками пения с листа;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2506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ритмические навыки: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слабое владение навыками вычленения, осмысления и исполнения метроритмических соотношений в изучаемых произведениях;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2506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слуховой анализ и  музыкальный диктант</w:t>
      </w: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слабое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слабое владение навыками записи прослушанных ритмических и мелодических построений  и отдельных элементов музыкальной речи;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2506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творческие навыки</w:t>
      </w: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умение самостоятельно применять полученные знания и умения в творческой деятельности;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2506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теоретические знания</w:t>
      </w: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музыкальной грамоте и элементарной теории музыки в соответствии с программными требованиями.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«2» («неудовлетворительно»):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2506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вокально-интонационные навыки</w:t>
      </w: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не точная интонация;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ритмическая неточность;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отсутствие синтаксической осмысленности фразировки;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не выразительное исполнение;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не владение навыками пения с листа;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2506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ритмические навыки: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не владение навыками вычленения, осмысления и исполнения метроритмических соотношений в изучаемых произведениях;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2506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слуховой анализ и музыкальный диктант</w:t>
      </w: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не владение навыками записи прослушанных ритмических и мелодических построений  и отдельных элементов музыкальной речи;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- </w:t>
      </w:r>
      <w:r w:rsidRPr="002506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творческие навыки</w:t>
      </w: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неумение самостоятельно применять полученные знания и умения в творческой деятельности;</w:t>
      </w:r>
    </w:p>
    <w:p w:rsidR="00250664" w:rsidRPr="00250664" w:rsidRDefault="00250664" w:rsidP="00250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не соответствие уровня </w:t>
      </w:r>
      <w:r w:rsidRPr="002506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теоретических знаний</w:t>
      </w:r>
      <w:r w:rsidRPr="002506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музыкальной грамоте и элементарной теории музыки  программным требованиям.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УСЛОВИЯ РЕАЛИЗАЦИИ ОБРАЗОВАТЕЛЬНОЙ ПРОГРАММЫ</w:t>
      </w:r>
    </w:p>
    <w:p w:rsidR="00250664" w:rsidRPr="00250664" w:rsidRDefault="00250664" w:rsidP="002506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664" w:rsidRPr="00250664" w:rsidRDefault="00250664" w:rsidP="0025066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Приобщение подрастающего поколения к различным видам искусств, постижение основ музыкального искусства при реализации общеразвивающей программы предусмотрены аудиторные и внеаудиторные (самостоятельные) занятия. При этом аудиторные занятия проводиться по группам (групповые и мелкогрупповые занятия) и индивидуально.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обучающихся при групповой форме занятий - от 4-х до 10 человек,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(в исключительных случаях, при небольшом числе учащихся, допустимо меньшее число человек в группе).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академического часа устанавливается Уставом образовательной организации и составляет 40 минут.</w:t>
      </w:r>
    </w:p>
    <w:p w:rsidR="00250664" w:rsidRPr="00250664" w:rsidRDefault="00250664" w:rsidP="00250664">
      <w:pPr>
        <w:tabs>
          <w:tab w:val="num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Объем самостоятельной работы обучающихся в неделю определяется с учетом минимальных затрат на подготовку домашнего задания, параллельного освоения детьми программ общеобразовательных программ и планируется по учебным предметам следующим образом:</w:t>
      </w:r>
    </w:p>
    <w:p w:rsidR="00250664" w:rsidRPr="00250664" w:rsidRDefault="00250664" w:rsidP="0025066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– по 2 часа в неделю; </w:t>
      </w:r>
    </w:p>
    <w:p w:rsidR="00250664" w:rsidRPr="00250664" w:rsidRDefault="00250664" w:rsidP="0025066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«Сольфеджио» – 1  час в неделю;  </w:t>
      </w:r>
    </w:p>
    <w:p w:rsidR="00250664" w:rsidRPr="00250664" w:rsidRDefault="00250664" w:rsidP="0025066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«Беседы о музыке» – 1 час в неделю; (до 4 класса)</w:t>
      </w:r>
    </w:p>
    <w:p w:rsidR="00250664" w:rsidRPr="00250664" w:rsidRDefault="00250664" w:rsidP="0025066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«История музыки» 1 час в неделю (с 4 класса)</w:t>
      </w:r>
    </w:p>
    <w:p w:rsidR="00250664" w:rsidRPr="00250664" w:rsidRDefault="00250664" w:rsidP="0025066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«Хор» 1 час в неделю</w:t>
      </w:r>
    </w:p>
    <w:p w:rsidR="00250664" w:rsidRPr="00250664" w:rsidRDefault="00250664" w:rsidP="0025066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«Дополнительный инструмент»  – 0,5 часа в неделю (со 2го класса)</w:t>
      </w:r>
    </w:p>
    <w:p w:rsidR="00250664" w:rsidRPr="00250664" w:rsidRDefault="00250664" w:rsidP="0025066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реализации Программы в области музыкального искусства обеспечиваться за счет:</w:t>
      </w:r>
    </w:p>
    <w:p w:rsidR="00250664" w:rsidRPr="00FA2DF2" w:rsidRDefault="00250664" w:rsidP="00FA2DF2">
      <w:pPr>
        <w:pStyle w:val="aa"/>
        <w:numPr>
          <w:ilvl w:val="0"/>
          <w:numId w:val="11"/>
        </w:numPr>
        <w:shd w:val="clear" w:color="auto" w:fill="FFFFFF"/>
        <w:spacing w:before="75" w:after="75"/>
        <w:jc w:val="both"/>
        <w:textAlignment w:val="baseline"/>
        <w:rPr>
          <w:color w:val="000000"/>
          <w:sz w:val="28"/>
          <w:szCs w:val="28"/>
        </w:rPr>
      </w:pPr>
      <w:r w:rsidRPr="00FA2DF2">
        <w:rPr>
          <w:color w:val="000000"/>
          <w:sz w:val="28"/>
          <w:szCs w:val="28"/>
        </w:rPr>
        <w:lastRenderedPageBreak/>
        <w:t>доступности, открытости, привлекательности для детей и их родителей (законных представителей) содержания общеразвивающей программы в области музыкального искусства;</w:t>
      </w:r>
    </w:p>
    <w:p w:rsidR="00250664" w:rsidRPr="00FA2DF2" w:rsidRDefault="00250664" w:rsidP="00FA2DF2">
      <w:pPr>
        <w:pStyle w:val="aa"/>
        <w:numPr>
          <w:ilvl w:val="0"/>
          <w:numId w:val="11"/>
        </w:numPr>
        <w:shd w:val="clear" w:color="auto" w:fill="FFFFFF"/>
        <w:spacing w:before="75" w:after="75"/>
        <w:jc w:val="both"/>
        <w:textAlignment w:val="baseline"/>
        <w:rPr>
          <w:color w:val="000000"/>
          <w:sz w:val="28"/>
          <w:szCs w:val="28"/>
        </w:rPr>
      </w:pPr>
      <w:r w:rsidRPr="00FA2DF2">
        <w:rPr>
          <w:color w:val="000000"/>
          <w:sz w:val="28"/>
          <w:szCs w:val="28"/>
        </w:rPr>
        <w:t>наличия комфортной развивающей образовательной среды;</w:t>
      </w:r>
    </w:p>
    <w:p w:rsidR="00250664" w:rsidRPr="00FA2DF2" w:rsidRDefault="00250664" w:rsidP="00FA2DF2">
      <w:pPr>
        <w:pStyle w:val="aa"/>
        <w:numPr>
          <w:ilvl w:val="0"/>
          <w:numId w:val="11"/>
        </w:numPr>
        <w:shd w:val="clear" w:color="auto" w:fill="FFFFFF"/>
        <w:spacing w:before="75" w:after="75"/>
        <w:jc w:val="both"/>
        <w:textAlignment w:val="baseline"/>
        <w:rPr>
          <w:color w:val="000000"/>
          <w:sz w:val="28"/>
          <w:szCs w:val="28"/>
        </w:rPr>
      </w:pPr>
      <w:r w:rsidRPr="00FA2DF2">
        <w:rPr>
          <w:color w:val="000000"/>
          <w:sz w:val="28"/>
          <w:szCs w:val="28"/>
        </w:rPr>
        <w:t>наличия качественного состава педагогических работников, имеющих среднее профессиональное или высшее образование, соответствующее профилю преподаваемого учебного предмета.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организация взаимодействует с другими образовательными организациями, реализующими образовательные программы в области искусств, с целью обеспечения возможности восполнения недостающих кадровых ресурсов, ведения постоянной методической поддержки, использования передовых педагогических технологий.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Финансирование реализации общеразвивающей программы в области музыкального искусства осуществляться в объеме, позволяющем обеспечивать качество образования.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общеразвивающей программы в области музыкального искусства обеспечивается учебно-методической документацией (учебниками, учебно-методическими изданиями, конспектами лекций, аудио и видео материалами) по всем учебным предметам. Внеаудиторная (домашняя) работа обучающихся также сопровождается методическим обеспечением и обоснованием времени, затрачиваемого на ее выполнение.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Внеаудиторная работа используется обучающимися на выполнение домашнего задания, просмотры видеоматериалов в области музыкального искусства, посещение учреждений культуры (театров, филармоний, цирков, концертных залов, музеев и др.), участие обучающихся в творческих мероприятиях, проводимых образовательной организацией.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обучающимся домашнего задания контролируется преподавателем.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общеразвивающей программы в области музыкального искусства обеспечивается доступом каждого обучающегося к библиотечным фондам и фондам фонотеки, аудио и видеозаписей, формируемым в соответствии с перечнем учебных предметов учебного плана программы.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Библиотечный фонд образовательной организации укомплектован печатными и/или электронными изданиями основной и дополнительной учебной и учебно-методической литературы по всем учебным предметам. Библиотечный </w:t>
      </w: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фонд помимо учебной литературы включает официальные, справочно-библиографические и периодические издания в расчете 2 экземпляра на каждые 100 обучающихся.</w:t>
      </w:r>
    </w:p>
    <w:p w:rsidR="00250664" w:rsidRPr="00250664" w:rsidRDefault="00250664" w:rsidP="0025066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Материально-технические условия образовательной организации обеспечивают возможность достижения обучающимися результатов, предусмотренных общеразвивающей программой в области музыкального искусства, разработанной образовательной организацией.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Материально-техническая база  детской школы искусств соответствует санитарным и противопожарным нормам, нормам охраны труда. 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Программы имеется необходимый перечень учебных аудиторий, специализированных кабинетов и материально-технического обеспечения, который включает в себя: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концертный зал с роялем и пианино, пультами и </w:t>
      </w:r>
      <w:proofErr w:type="spellStart"/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звукотехническим</w:t>
      </w:r>
      <w:proofErr w:type="spellEnd"/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оборудованием,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библиотеку,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аудитории для групповых, мелкогрупповых и индивидуальных занятий, 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аудитории для занятий по учебным предметам «Основы инструментального исполнительства», «Сольфеджио», «Беседы о музыке», «История музыки» «Дополнительный инструмент»   со специализированным оборудованием,  необходимыми инструментами.</w:t>
      </w:r>
    </w:p>
    <w:p w:rsidR="00250664" w:rsidRPr="00250664" w:rsidRDefault="00250664" w:rsidP="002506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аудитории имеют звукоизоляцию.</w:t>
      </w:r>
    </w:p>
    <w:p w:rsidR="00250664" w:rsidRPr="00250664" w:rsidRDefault="00250664" w:rsidP="002506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Школе созданы условия для содержания, своевременного обслуживания и ремонта музыкальных инструментов. Выступления учебного ансамбля народных инструментов обеспечены  сценическими костюмами.</w:t>
      </w:r>
    </w:p>
    <w:p w:rsidR="00250664" w:rsidRPr="00250664" w:rsidRDefault="00250664" w:rsidP="0025066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506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Методическая деятельность:</w:t>
      </w:r>
      <w:r w:rsidRPr="002506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Направлять методическую деятельность на совершенствование образовательного процесса (в том числе – образовательных программ, форм и методов обучения), с учётом развития творческой индивидуальности ученика. Руководит методической деятельностью – методический совет.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Основная направленность методической деятельности: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профессиональное развитие педагогических работников должно обеспечиваться освоением дополнительных профессиональных ОП в объеме не менее 16 часов, не реже чем один раз в три года в ОУ, имеющих лицензию на осуществление образовательной деятельности.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взаимодействие с другими образовательными учреждениями, реализующими образовательные программы в области музыкального искусства, в том числе и профессиональные, с целью обеспечения возможности восполнения недостающих кадровых ресурсов,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проведение постоянной методической работы – открытые уроки, мастер – классы, рефераты, методические разработки, знакомство с новой музыкальной литературой и т. д.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получение консультаций по вопросам реализации программы «Основы музыкального исполнительства»,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использования передовых педагогических технологий.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обеспечение педагогов </w:t>
      </w:r>
      <w:proofErr w:type="spellStart"/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методической документацией, 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использование в работе учебников, хрестоматий, нотных изданий, аудио-, видеоматериалов и другого учебного и развивающего материала.</w:t>
      </w:r>
      <w:r w:rsidRPr="002506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</w:t>
      </w:r>
    </w:p>
    <w:p w:rsidR="00B17B4F" w:rsidRDefault="00250664" w:rsidP="0025066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proofErr w:type="gramStart"/>
      <w:r w:rsidRPr="002506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Культурно-просветительская деятельность: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организация творческой и культурно-просветительской деятельности совместно с другими детскими школами искусств, в том числе по различным видам искусств,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развитие творческих способностей учеников;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пропаганда среди различных слоёв населения лучших достижений отечественного и зарубежного искусства, их приобщение к духовным ценностям;</w:t>
      </w:r>
      <w:proofErr w:type="gramEnd"/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участие в мероприятиях патриотической направленности;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лекции – концерты;</w:t>
      </w: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творческие коллективы должны участвовать в творческих мероприятиях и культурно-просветительской деят</w:t>
      </w:r>
      <w:r w:rsidR="00B17B4F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ельности школ</w:t>
      </w:r>
    </w:p>
    <w:p w:rsidR="00B17B4F" w:rsidRPr="00250664" w:rsidRDefault="00B17B4F" w:rsidP="00B17B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</w:t>
      </w:r>
      <w:r w:rsidR="00250664"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</w:t>
      </w:r>
    </w:p>
    <w:p w:rsidR="00250664" w:rsidRPr="00250664" w:rsidRDefault="00B17B4F" w:rsidP="00B17B4F">
      <w:pPr>
        <w:tabs>
          <w:tab w:val="left" w:pos="121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</w:t>
      </w:r>
      <w:r w:rsidR="00250664" w:rsidRPr="00250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программе «Основы инструментального исполнительства»</w:t>
      </w:r>
    </w:p>
    <w:p w:rsidR="00B17B4F" w:rsidRDefault="00250664" w:rsidP="00B17B4F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66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Нормативный срок обучения – 4 года.</w:t>
      </w:r>
    </w:p>
    <w:p w:rsidR="00B17B4F" w:rsidRPr="00B17B4F" w:rsidRDefault="00B17B4F" w:rsidP="00B17B4F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B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обучающихся в возрасте от 6,6 -14 лет.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532"/>
        <w:gridCol w:w="556"/>
        <w:gridCol w:w="556"/>
        <w:gridCol w:w="560"/>
        <w:gridCol w:w="2034"/>
        <w:gridCol w:w="1348"/>
        <w:gridCol w:w="113"/>
        <w:gridCol w:w="1536"/>
      </w:tblGrid>
      <w:tr w:rsidR="00B17B4F" w:rsidRPr="00B17B4F" w:rsidTr="00157395">
        <w:tc>
          <w:tcPr>
            <w:tcW w:w="2903" w:type="dxa"/>
            <w:tcBorders>
              <w:tr2bl w:val="single" w:sz="4" w:space="0" w:color="auto"/>
            </w:tcBorders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B17B4F" w:rsidRPr="00B17B4F" w:rsidRDefault="00B17B4F" w:rsidP="00B17B4F">
            <w:pPr>
              <w:tabs>
                <w:tab w:val="left" w:pos="1215"/>
              </w:tabs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предметов                  год</w:t>
            </w:r>
          </w:p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обучения</w:t>
            </w:r>
          </w:p>
        </w:tc>
        <w:tc>
          <w:tcPr>
            <w:tcW w:w="532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56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60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034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Форма занятий</w:t>
            </w:r>
          </w:p>
        </w:tc>
        <w:tc>
          <w:tcPr>
            <w:tcW w:w="1348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Аудиторная нагрузка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Внеаудиторная нагрузка</w:t>
            </w:r>
          </w:p>
        </w:tc>
      </w:tr>
      <w:tr w:rsidR="00B17B4F" w:rsidRPr="00B17B4F" w:rsidTr="00157395">
        <w:tc>
          <w:tcPr>
            <w:tcW w:w="2903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35" w:type="dxa"/>
            <w:gridSpan w:val="8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Кол-во часов в неделю</w:t>
            </w:r>
          </w:p>
        </w:tc>
      </w:tr>
      <w:tr w:rsidR="00B17B4F" w:rsidRPr="00B17B4F" w:rsidTr="00157395">
        <w:tc>
          <w:tcPr>
            <w:tcW w:w="5107" w:type="dxa"/>
            <w:gridSpan w:val="5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b/>
                <w:lang w:eastAsia="ru-RU"/>
              </w:rPr>
              <w:t>ПО.01 Музыкальное исполнительство</w:t>
            </w:r>
          </w:p>
        </w:tc>
        <w:tc>
          <w:tcPr>
            <w:tcW w:w="2034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61" w:type="dxa"/>
            <w:gridSpan w:val="2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36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17B4F" w:rsidRPr="00B17B4F" w:rsidTr="00157395">
        <w:tc>
          <w:tcPr>
            <w:tcW w:w="2903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 xml:space="preserve">УП.01. сольное пение </w:t>
            </w:r>
          </w:p>
        </w:tc>
        <w:tc>
          <w:tcPr>
            <w:tcW w:w="532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56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56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0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034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Индивидуальная</w:t>
            </w:r>
          </w:p>
        </w:tc>
        <w:tc>
          <w:tcPr>
            <w:tcW w:w="1461" w:type="dxa"/>
            <w:gridSpan w:val="2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  <w:tc>
          <w:tcPr>
            <w:tcW w:w="1536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</w:tr>
      <w:tr w:rsidR="00B17B4F" w:rsidRPr="00B17B4F" w:rsidTr="00157395">
        <w:tc>
          <w:tcPr>
            <w:tcW w:w="2903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 xml:space="preserve">УП.02. </w:t>
            </w:r>
            <w:proofErr w:type="gramStart"/>
            <w:r w:rsidRPr="00B17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</w:t>
            </w:r>
            <w:proofErr w:type="gramEnd"/>
            <w:r w:rsidRPr="00B17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7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B17B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(Хор)</w:t>
            </w:r>
          </w:p>
        </w:tc>
        <w:tc>
          <w:tcPr>
            <w:tcW w:w="532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0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Групповая</w:t>
            </w:r>
          </w:p>
        </w:tc>
        <w:tc>
          <w:tcPr>
            <w:tcW w:w="1461" w:type="dxa"/>
            <w:gridSpan w:val="2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536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</w:tr>
      <w:tr w:rsidR="00B17B4F" w:rsidRPr="00B17B4F" w:rsidTr="00157395">
        <w:tc>
          <w:tcPr>
            <w:tcW w:w="2903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 xml:space="preserve">УП.03. Дополнительный инструмент </w:t>
            </w:r>
          </w:p>
        </w:tc>
        <w:tc>
          <w:tcPr>
            <w:tcW w:w="532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6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556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560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2034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Индивидуальная</w:t>
            </w:r>
          </w:p>
        </w:tc>
        <w:tc>
          <w:tcPr>
            <w:tcW w:w="1461" w:type="dxa"/>
            <w:gridSpan w:val="2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536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</w:tr>
      <w:tr w:rsidR="00B17B4F" w:rsidRPr="00B17B4F" w:rsidTr="00157395">
        <w:tc>
          <w:tcPr>
            <w:tcW w:w="10138" w:type="dxa"/>
            <w:gridSpan w:val="9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b/>
                <w:lang w:eastAsia="ru-RU"/>
              </w:rPr>
              <w:t>ПО.02. Теория и история музыки</w:t>
            </w:r>
          </w:p>
        </w:tc>
      </w:tr>
      <w:tr w:rsidR="00B17B4F" w:rsidRPr="00B17B4F" w:rsidTr="00157395">
        <w:tc>
          <w:tcPr>
            <w:tcW w:w="2903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УП.01 Сольфеджио</w:t>
            </w:r>
          </w:p>
        </w:tc>
        <w:tc>
          <w:tcPr>
            <w:tcW w:w="532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0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мелкогрупповая</w:t>
            </w:r>
          </w:p>
        </w:tc>
        <w:tc>
          <w:tcPr>
            <w:tcW w:w="1461" w:type="dxa"/>
            <w:gridSpan w:val="2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536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</w:tr>
      <w:tr w:rsidR="00B17B4F" w:rsidRPr="00B17B4F" w:rsidTr="00B17B4F">
        <w:tc>
          <w:tcPr>
            <w:tcW w:w="2903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УП.03. История музыки</w:t>
            </w:r>
          </w:p>
        </w:tc>
        <w:tc>
          <w:tcPr>
            <w:tcW w:w="532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0" w:type="dxa"/>
            <w:shd w:val="clear" w:color="auto" w:fill="auto"/>
          </w:tcPr>
          <w:p w:rsidR="00B17B4F" w:rsidRPr="00B17B4F" w:rsidRDefault="00B17B4F" w:rsidP="00B17B4F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034" w:type="dxa"/>
            <w:shd w:val="clear" w:color="auto" w:fill="auto"/>
          </w:tcPr>
          <w:p w:rsidR="00B17B4F" w:rsidRPr="00B17B4F" w:rsidRDefault="00B17B4F" w:rsidP="00B17B4F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B17B4F">
              <w:rPr>
                <w:rFonts w:ascii="Times New Roman" w:eastAsia="Times New Roman" w:hAnsi="Times New Roman" w:cs="Times New Roman"/>
                <w:lang w:eastAsia="ru-RU"/>
              </w:rPr>
              <w:t>мелкогрупповая</w:t>
            </w:r>
          </w:p>
        </w:tc>
        <w:tc>
          <w:tcPr>
            <w:tcW w:w="1461" w:type="dxa"/>
            <w:gridSpan w:val="2"/>
            <w:shd w:val="clear" w:color="auto" w:fill="auto"/>
          </w:tcPr>
          <w:p w:rsidR="00B17B4F" w:rsidRPr="00B17B4F" w:rsidRDefault="00B17B4F" w:rsidP="00B17B4F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140</w:t>
            </w:r>
          </w:p>
        </w:tc>
        <w:tc>
          <w:tcPr>
            <w:tcW w:w="1536" w:type="dxa"/>
            <w:shd w:val="clear" w:color="auto" w:fill="auto"/>
          </w:tcPr>
          <w:p w:rsidR="00B17B4F" w:rsidRPr="00B17B4F" w:rsidRDefault="00B17B4F" w:rsidP="00B17B4F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140</w:t>
            </w:r>
          </w:p>
        </w:tc>
      </w:tr>
    </w:tbl>
    <w:p w:rsidR="00B17B4F" w:rsidRPr="00B17B4F" w:rsidRDefault="00B17B4F" w:rsidP="00B17B4F">
      <w:pPr>
        <w:tabs>
          <w:tab w:val="left" w:pos="1215"/>
        </w:tabs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B17B4F" w:rsidRPr="00B17B4F" w:rsidRDefault="00B17B4F" w:rsidP="00B17B4F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B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занятий – 40 минут.</w:t>
      </w:r>
    </w:p>
    <w:p w:rsidR="00B17B4F" w:rsidRPr="00B17B4F" w:rsidRDefault="00B17B4F" w:rsidP="00B17B4F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B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учебных занятий составляет 35 недель.</w:t>
      </w:r>
    </w:p>
    <w:p w:rsidR="00B17B4F" w:rsidRDefault="00B17B4F" w:rsidP="002713CE">
      <w:pPr>
        <w:spacing w:after="0" w:line="240" w:lineRule="auto"/>
        <w:ind w:right="-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B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выдается свидетельств</w:t>
      </w:r>
      <w:r w:rsidR="002713CE">
        <w:rPr>
          <w:rFonts w:ascii="Times New Roman" w:eastAsia="Times New Roman" w:hAnsi="Times New Roman" w:cs="Times New Roman"/>
          <w:sz w:val="28"/>
          <w:szCs w:val="28"/>
          <w:lang w:eastAsia="ru-RU"/>
        </w:rPr>
        <w:t>о установленного школой образца</w:t>
      </w:r>
    </w:p>
    <w:p w:rsidR="00B17B4F" w:rsidRDefault="00B17B4F" w:rsidP="00B17B4F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0BD" w:rsidRPr="00E7270A" w:rsidRDefault="002713CE" w:rsidP="00FA00BD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ГОДОВОЙ УЧЕБНЫЙ ГРАФИК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7938"/>
      </w:tblGrid>
      <w:tr w:rsidR="00FA00BD" w:rsidRPr="00E7270A" w:rsidTr="0069779B"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A00BD" w:rsidRPr="00E7270A" w:rsidRDefault="00FA00BD" w:rsidP="0069779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bookmarkStart w:id="0" w:name="_GoBack"/>
            <w:bookmarkEnd w:id="0"/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A00BD" w:rsidRPr="00E7270A" w:rsidRDefault="00FA00BD" w:rsidP="0069779B">
            <w:pPr>
              <w:spacing w:after="0" w:line="240" w:lineRule="auto"/>
              <w:ind w:right="-31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E7270A">
              <w:rPr>
                <w:rFonts w:ascii="Times New Roman" w:eastAsia="Calibri" w:hAnsi="Times New Roman" w:cs="Times New Roman"/>
                <w:lang w:eastAsia="ru-RU"/>
              </w:rPr>
              <w:t>УТВЕРЖДАЮ</w:t>
            </w:r>
          </w:p>
          <w:p w:rsidR="00FA00BD" w:rsidRPr="00E7270A" w:rsidRDefault="00FA00BD" w:rsidP="0069779B">
            <w:pPr>
              <w:spacing w:after="0" w:line="240" w:lineRule="auto"/>
              <w:ind w:right="-31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E7270A">
              <w:rPr>
                <w:rFonts w:ascii="Times New Roman" w:eastAsia="Calibri" w:hAnsi="Times New Roman" w:cs="Times New Roman"/>
                <w:lang w:eastAsia="ru-RU"/>
              </w:rPr>
              <w:t xml:space="preserve">Директор МБУДО «ДШИ №5 </w:t>
            </w:r>
          </w:p>
          <w:p w:rsidR="00FA00BD" w:rsidRPr="00E7270A" w:rsidRDefault="00FA00BD" w:rsidP="0069779B">
            <w:pPr>
              <w:spacing w:after="0" w:line="240" w:lineRule="auto"/>
              <w:ind w:right="-31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E7270A">
              <w:rPr>
                <w:rFonts w:ascii="Times New Roman" w:eastAsia="Calibri" w:hAnsi="Times New Roman" w:cs="Times New Roman"/>
                <w:lang w:eastAsia="ru-RU"/>
              </w:rPr>
              <w:t>г. Йошкар-Олы»</w:t>
            </w:r>
          </w:p>
          <w:p w:rsidR="00FA00BD" w:rsidRPr="00E7270A" w:rsidRDefault="00FA00BD" w:rsidP="0069779B">
            <w:pPr>
              <w:spacing w:after="0" w:line="240" w:lineRule="auto"/>
              <w:ind w:right="-31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E7270A">
              <w:rPr>
                <w:rFonts w:ascii="Times New Roman" w:eastAsia="Calibri" w:hAnsi="Times New Roman" w:cs="Times New Roman"/>
                <w:lang w:eastAsia="ru-RU"/>
              </w:rPr>
              <w:t>Викторова Е.П.</w:t>
            </w:r>
          </w:p>
          <w:p w:rsidR="00FA00BD" w:rsidRPr="00E7270A" w:rsidRDefault="00FA00BD" w:rsidP="0069779B">
            <w:pPr>
              <w:spacing w:after="0" w:line="240" w:lineRule="auto"/>
              <w:ind w:right="-31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E7270A">
              <w:rPr>
                <w:rFonts w:ascii="Times New Roman" w:eastAsia="Calibri" w:hAnsi="Times New Roman" w:cs="Times New Roman"/>
                <w:lang w:eastAsia="ru-RU"/>
              </w:rPr>
              <w:t>Приказ №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19</w:t>
            </w:r>
            <w:r w:rsidRPr="00E7270A">
              <w:rPr>
                <w:rFonts w:ascii="Times New Roman" w:eastAsia="Calibri" w:hAnsi="Times New Roman" w:cs="Times New Roman"/>
                <w:lang w:eastAsia="ru-RU"/>
              </w:rPr>
              <w:t xml:space="preserve"> от 06.06.1</w:t>
            </w:r>
            <w:r>
              <w:rPr>
                <w:rFonts w:ascii="Times New Roman" w:eastAsia="Calibri" w:hAnsi="Times New Roman" w:cs="Times New Roman"/>
                <w:lang w:eastAsia="ru-RU"/>
              </w:rPr>
              <w:t>7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574"/>
              <w:gridCol w:w="1173"/>
              <w:gridCol w:w="3975"/>
            </w:tblGrid>
            <w:tr w:rsidR="00FA00BD" w:rsidRPr="00E7270A" w:rsidTr="0069779B">
              <w:tc>
                <w:tcPr>
                  <w:tcW w:w="4928" w:type="dxa"/>
                  <w:vMerge w:val="restart"/>
                </w:tcPr>
                <w:p w:rsidR="00FA00BD" w:rsidRPr="00E7270A" w:rsidRDefault="00FA00BD" w:rsidP="006977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126" w:type="dxa"/>
                </w:tcPr>
                <w:p w:rsidR="00FA00BD" w:rsidRPr="00E7270A" w:rsidRDefault="00FA00BD" w:rsidP="006977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7732" w:type="dxa"/>
                </w:tcPr>
                <w:p w:rsidR="00FA00BD" w:rsidRPr="00E7270A" w:rsidRDefault="00FA00BD" w:rsidP="0069779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</w:tbl>
          <w:p w:rsidR="00FA00BD" w:rsidRPr="00E7270A" w:rsidRDefault="00FA00BD" w:rsidP="0069779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FA00BD" w:rsidRPr="00E7270A" w:rsidRDefault="00FA00BD" w:rsidP="00FA00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28"/>
        <w:gridCol w:w="2126"/>
        <w:gridCol w:w="7732"/>
      </w:tblGrid>
      <w:tr w:rsidR="00FA00BD" w:rsidRPr="00E7270A" w:rsidTr="0069779B">
        <w:tc>
          <w:tcPr>
            <w:tcW w:w="4928" w:type="dxa"/>
            <w:vMerge w:val="restart"/>
          </w:tcPr>
          <w:p w:rsidR="00FA00BD" w:rsidRPr="00E7270A" w:rsidRDefault="00FA00BD" w:rsidP="00697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FA00BD" w:rsidRPr="00E7270A" w:rsidRDefault="00FA00BD" w:rsidP="0069779B">
            <w:pPr>
              <w:spacing w:after="0" w:line="240" w:lineRule="auto"/>
              <w:rPr>
                <w:rFonts w:ascii="Lucida Grande CY" w:eastAsia="Times New Roman" w:hAnsi="Lucida Grande CY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32" w:type="dxa"/>
          </w:tcPr>
          <w:p w:rsidR="00FA00BD" w:rsidRPr="00E7270A" w:rsidRDefault="00FA00BD" w:rsidP="0069779B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дополнительная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общеразвивающая</w:t>
            </w:r>
            <w:r w:rsidRPr="00E7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общеобразовательная </w:t>
            </w:r>
          </w:p>
        </w:tc>
      </w:tr>
      <w:tr w:rsidR="00FA00BD" w:rsidRPr="00E7270A" w:rsidTr="0069779B">
        <w:tc>
          <w:tcPr>
            <w:tcW w:w="4928" w:type="dxa"/>
            <w:vMerge/>
          </w:tcPr>
          <w:p w:rsidR="00FA00BD" w:rsidRPr="00E7270A" w:rsidRDefault="00FA00BD" w:rsidP="00697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FA00BD" w:rsidRPr="00E7270A" w:rsidRDefault="00FA00BD" w:rsidP="0069779B">
            <w:pPr>
              <w:spacing w:after="0" w:line="240" w:lineRule="auto"/>
              <w:rPr>
                <w:rFonts w:ascii="Lucida Grande CY" w:eastAsia="Times New Roman" w:hAnsi="Lucida Grande CY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32" w:type="dxa"/>
          </w:tcPr>
          <w:p w:rsidR="00FA00BD" w:rsidRPr="00E7270A" w:rsidRDefault="00FA00BD" w:rsidP="006977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в области музыкального искусства </w:t>
            </w:r>
          </w:p>
          <w:p w:rsidR="00FA00BD" w:rsidRPr="00E7270A" w:rsidRDefault="00FA00BD" w:rsidP="006977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Инструментальное исполнительство/ базовый уровень/</w:t>
            </w:r>
            <w:r w:rsidRPr="00E727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</w:tbl>
    <w:p w:rsidR="00FA00BD" w:rsidRPr="00E7270A" w:rsidRDefault="00FA00BD" w:rsidP="00FA00BD">
      <w:pPr>
        <w:spacing w:after="0" w:line="240" w:lineRule="auto"/>
        <w:ind w:right="-1"/>
        <w:jc w:val="right"/>
        <w:rPr>
          <w:rFonts w:ascii="Times New Roman" w:eastAsia="Lucida Grande CY" w:hAnsi="Times New Roman" w:cs="Times New Roman"/>
          <w:b/>
          <w:sz w:val="24"/>
          <w:szCs w:val="24"/>
          <w:lang w:eastAsia="ru-RU"/>
        </w:rPr>
      </w:pPr>
      <w:r w:rsidRPr="00E7270A">
        <w:rPr>
          <w:rFonts w:ascii="Times New Roman" w:eastAsia="Lucida Grande CY" w:hAnsi="Times New Roman" w:cs="Times New Roman"/>
          <w:b/>
          <w:sz w:val="24"/>
          <w:szCs w:val="24"/>
          <w:lang w:eastAsia="ru-RU"/>
        </w:rPr>
        <w:t xml:space="preserve">Срок обучения </w:t>
      </w:r>
      <w:r>
        <w:rPr>
          <w:rFonts w:ascii="Times New Roman" w:eastAsia="Lucida Grande CY" w:hAnsi="Times New Roman" w:cs="Times New Roman"/>
          <w:b/>
          <w:sz w:val="24"/>
          <w:szCs w:val="24"/>
          <w:lang w:eastAsia="ru-RU"/>
        </w:rPr>
        <w:t>4</w:t>
      </w:r>
      <w:r w:rsidRPr="00E7270A">
        <w:rPr>
          <w:rFonts w:ascii="Times New Roman" w:eastAsia="Lucida Grande CY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Lucida Grande CY" w:hAnsi="Times New Roman" w:cs="Times New Roman"/>
          <w:b/>
          <w:sz w:val="24"/>
          <w:szCs w:val="24"/>
          <w:lang w:eastAsia="ru-RU"/>
        </w:rPr>
        <w:t>года</w:t>
      </w:r>
    </w:p>
    <w:tbl>
      <w:tblPr>
        <w:tblW w:w="15593" w:type="dxa"/>
        <w:tblInd w:w="-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425"/>
        <w:gridCol w:w="426"/>
        <w:gridCol w:w="425"/>
        <w:gridCol w:w="425"/>
        <w:gridCol w:w="425"/>
      </w:tblGrid>
      <w:tr w:rsidR="00FA00BD" w:rsidRPr="00E7270A" w:rsidTr="0069779B">
        <w:trPr>
          <w:trHeight w:val="536"/>
        </w:trPr>
        <w:tc>
          <w:tcPr>
            <w:tcW w:w="13066" w:type="dxa"/>
            <w:gridSpan w:val="53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График учебного процесса</w:t>
            </w:r>
          </w:p>
        </w:tc>
        <w:tc>
          <w:tcPr>
            <w:tcW w:w="252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2. Сводные данные по бюджету времени в неделях</w:t>
            </w:r>
          </w:p>
        </w:tc>
      </w:tr>
      <w:tr w:rsidR="00FA00BD" w:rsidRPr="00E7270A" w:rsidTr="0069779B">
        <w:trPr>
          <w:trHeight w:val="136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26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.09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.10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23-29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5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3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22-28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19 - </w:t>
            </w:r>
            <w:r w:rsidRPr="008561E4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25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6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.03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.04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23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.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29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Май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25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.06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23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.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29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Аудиторные занятия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Промежуточная аттестация 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Итоговая  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Каникулы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Всего </w:t>
            </w:r>
          </w:p>
        </w:tc>
      </w:tr>
      <w:tr w:rsidR="00FA00BD" w:rsidRPr="00E7270A" w:rsidTr="0069779B">
        <w:trPr>
          <w:cantSplit/>
          <w:trHeight w:val="1630"/>
        </w:trPr>
        <w:tc>
          <w:tcPr>
            <w:tcW w:w="505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 –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4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– 1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11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1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2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18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25</w:t>
            </w:r>
          </w:p>
        </w:tc>
        <w:tc>
          <w:tcPr>
            <w:tcW w:w="275" w:type="dxa"/>
            <w:vMerge/>
            <w:tcBorders>
              <w:bottom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02-08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9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– 1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16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– 2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0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6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13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0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2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7.10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0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3.12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04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1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-1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8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2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8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15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21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9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4.02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5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1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12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18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26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04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05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1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-1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19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2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08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09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16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22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30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06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07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1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4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– 2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– 2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8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4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1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18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24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9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16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22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0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05.08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06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13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19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0</w:t>
            </w: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 – 31</w:t>
            </w:r>
          </w:p>
        </w:tc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A00BD" w:rsidRPr="00E7270A" w:rsidRDefault="00FA00BD" w:rsidP="006977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FA00BD" w:rsidRPr="00E7270A" w:rsidTr="0069779B">
        <w:trPr>
          <w:trHeight w:val="173"/>
        </w:trPr>
        <w:tc>
          <w:tcPr>
            <w:tcW w:w="505" w:type="dxa"/>
            <w:tcBorders>
              <w:top w:val="single" w:sz="8" w:space="0" w:color="000000"/>
              <w:left w:val="single" w:sz="12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9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0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right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  <w:t>=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ind w:left="-91" w:right="-9" w:firstLine="14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51</w:t>
            </w:r>
          </w:p>
        </w:tc>
      </w:tr>
      <w:tr w:rsidR="00FA00BD" w:rsidRPr="00E7270A" w:rsidTr="0069779B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9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9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0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ind w:left="-52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</w:tc>
      </w:tr>
      <w:tr w:rsidR="00FA00BD" w:rsidRPr="00E7270A" w:rsidTr="0069779B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8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9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9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0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ind w:left="-52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51</w:t>
            </w:r>
          </w:p>
        </w:tc>
      </w:tr>
      <w:tr w:rsidR="00FA00BD" w:rsidRPr="00E7270A" w:rsidTr="0069779B">
        <w:trPr>
          <w:trHeight w:val="186"/>
        </w:trPr>
        <w:tc>
          <w:tcPr>
            <w:tcW w:w="505" w:type="dxa"/>
            <w:tcBorders>
              <w:left w:val="single" w:sz="12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8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69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69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70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75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highlight w:val="yellow"/>
                <w:lang w:eastAsia="ru-RU"/>
              </w:rPr>
            </w:pP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DA58BC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DA58BC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n-US" w:eastAsia="ru-RU"/>
              </w:rPr>
            </w:pP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58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58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</w:p>
        </w:tc>
        <w:tc>
          <w:tcPr>
            <w:tcW w:w="236" w:type="dxa"/>
          </w:tcPr>
          <w:p w:rsidR="00FA00BD" w:rsidRPr="00DA58BC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A00BD" w:rsidRPr="00012BA0" w:rsidRDefault="00FA00BD" w:rsidP="0069779B">
            <w:pPr>
              <w:spacing w:after="0" w:line="240" w:lineRule="auto"/>
              <w:ind w:left="-52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12B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0BD" w:rsidRPr="00012BA0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12B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0BD" w:rsidRPr="00012BA0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0BD" w:rsidRPr="00012BA0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12B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0BD" w:rsidRPr="00012BA0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12B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A00BD" w:rsidRPr="00012BA0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12B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39</w:t>
            </w:r>
          </w:p>
        </w:tc>
      </w:tr>
      <w:tr w:rsidR="00FA00BD" w:rsidRPr="00E7270A" w:rsidTr="0069779B">
        <w:trPr>
          <w:trHeight w:val="186"/>
        </w:trPr>
        <w:tc>
          <w:tcPr>
            <w:tcW w:w="10942" w:type="dxa"/>
            <w:gridSpan w:val="4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FA00BD" w:rsidRPr="00E7270A" w:rsidRDefault="00FA00BD" w:rsidP="006977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  <w:t>ИТОГО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FA00BD" w:rsidRPr="00E7270A" w:rsidRDefault="00FA00BD" w:rsidP="0069779B">
            <w:pPr>
              <w:spacing w:after="0" w:line="240" w:lineRule="auto"/>
              <w:ind w:left="-91" w:right="-9" w:firstLine="14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FA00BD" w:rsidRPr="00E7270A" w:rsidRDefault="00FA00BD" w:rsidP="00697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FA00BD" w:rsidRPr="00E7270A" w:rsidRDefault="00FA00BD" w:rsidP="0069779B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192</w:t>
            </w:r>
          </w:p>
        </w:tc>
      </w:tr>
    </w:tbl>
    <w:p w:rsidR="00FA00BD" w:rsidRPr="00E7270A" w:rsidRDefault="00FA00BD" w:rsidP="00FA00BD">
      <w:pPr>
        <w:spacing w:after="0" w:line="240" w:lineRule="auto"/>
        <w:rPr>
          <w:rFonts w:ascii="Lucida Grande CY" w:eastAsia="Lucida Grande CY" w:hAnsi="Lucida Grande CY" w:cs="Times New Roman"/>
          <w:sz w:val="24"/>
          <w:szCs w:val="24"/>
          <w:lang w:eastAsia="ru-RU"/>
        </w:rPr>
      </w:pPr>
    </w:p>
    <w:tbl>
      <w:tblPr>
        <w:tblW w:w="12426" w:type="dxa"/>
        <w:tblInd w:w="578" w:type="dxa"/>
        <w:tblLayout w:type="fixed"/>
        <w:tblLook w:val="0000" w:firstRow="0" w:lastRow="0" w:firstColumn="0" w:lastColumn="0" w:noHBand="0" w:noVBand="0"/>
      </w:tblPr>
      <w:tblGrid>
        <w:gridCol w:w="1659"/>
        <w:gridCol w:w="1660"/>
        <w:gridCol w:w="1538"/>
        <w:gridCol w:w="1698"/>
        <w:gridCol w:w="1704"/>
        <w:gridCol w:w="1180"/>
        <w:gridCol w:w="1659"/>
        <w:gridCol w:w="1328"/>
      </w:tblGrid>
      <w:tr w:rsidR="00FA00BD" w:rsidRPr="00E7270A" w:rsidTr="0069779B">
        <w:trPr>
          <w:trHeight w:val="829"/>
        </w:trPr>
        <w:tc>
          <w:tcPr>
            <w:tcW w:w="1659" w:type="dxa"/>
          </w:tcPr>
          <w:p w:rsidR="00FA00BD" w:rsidRPr="00E7270A" w:rsidRDefault="00FA00BD" w:rsidP="0069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Обозначения</w:t>
            </w:r>
          </w:p>
        </w:tc>
        <w:tc>
          <w:tcPr>
            <w:tcW w:w="1660" w:type="dxa"/>
          </w:tcPr>
          <w:p w:rsidR="00FA00BD" w:rsidRPr="00E7270A" w:rsidRDefault="00FA00BD" w:rsidP="0069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</w:tc>
        <w:tc>
          <w:tcPr>
            <w:tcW w:w="1538" w:type="dxa"/>
          </w:tcPr>
          <w:p w:rsidR="00FA00BD" w:rsidRPr="00E7270A" w:rsidRDefault="00FA00BD" w:rsidP="0069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A00BD" w:rsidRPr="00E7270A" w:rsidRDefault="00FA00BD" w:rsidP="0069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A00BD" w:rsidRPr="00E7270A" w:rsidRDefault="00FA00BD" w:rsidP="0069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A00BD" w:rsidRPr="00E7270A" w:rsidRDefault="00FA00BD" w:rsidP="0069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A00BD" w:rsidRPr="00E7270A" w:rsidRDefault="00FA00BD" w:rsidP="0069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1"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FA00BD" w:rsidRPr="00E7270A" w:rsidRDefault="00FA00BD" w:rsidP="0069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A00BD" w:rsidRPr="00E7270A" w:rsidTr="0069779B">
        <w:trPr>
          <w:trHeight w:val="170"/>
        </w:trPr>
        <w:tc>
          <w:tcPr>
            <w:tcW w:w="1659" w:type="dxa"/>
            <w:vAlign w:val="center"/>
          </w:tcPr>
          <w:p w:rsidR="00FA00BD" w:rsidRPr="00E7270A" w:rsidRDefault="00FA00BD" w:rsidP="0069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vAlign w:val="center"/>
          </w:tcPr>
          <w:p w:rsidR="00FA00BD" w:rsidRPr="00E7270A" w:rsidRDefault="00FA00BD" w:rsidP="0069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1" layoutInCell="1" allowOverlap="1" wp14:anchorId="27F9B35E" wp14:editId="3162F03F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133350" cy="140970"/>
                      <wp:effectExtent l="6985" t="5715" r="12065" b="5715"/>
                      <wp:wrapNone/>
                      <wp:docPr id="18" name="Прямоугольник 18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00BD" w:rsidRDefault="00FA00BD" w:rsidP="00FA00BD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6" style="position:absolute;margin-left:0;margin-top:0;width:10.5pt;height:11.1pt;z-index:25166233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">
                      <o:lock v:ext="edit" rotation="t" position="t"/>
                      <v:textbox inset="0,0,0,0">
                        <w:txbxContent>
                          <w:p w:rsidR="00FA00BD" w:rsidRDefault="00FA00BD" w:rsidP="00FA00BD"/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3BA76539" wp14:editId="1FE3085C">
                      <wp:extent cx="133350" cy="142875"/>
                      <wp:effectExtent l="0" t="0" r="0" b="0"/>
                      <wp:docPr id="19" name="Прямоугольник 19"/>
                      <wp:cNvGraphicFramePr>
                        <a:graphicFrameLocks xmlns:a="http://schemas.openxmlformats.org/drawingml/2006/main" noChangeAspect="1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" filled="f" stroked="f">
                      <o:lock v:ext="edit" rotation="t" aspectratio="t" position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38" w:type="dxa"/>
            <w:vAlign w:val="center"/>
          </w:tcPr>
          <w:p w:rsidR="00FA00BD" w:rsidRPr="00E7270A" w:rsidRDefault="00FA00BD" w:rsidP="0069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A00BD" w:rsidRPr="00E7270A" w:rsidRDefault="00FA00BD" w:rsidP="0069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1" layoutInCell="1" allowOverlap="1" wp14:anchorId="63C4844A" wp14:editId="0514070B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133350" cy="142875"/>
                      <wp:effectExtent l="5715" t="5715" r="13335" b="13335"/>
                      <wp:wrapNone/>
                      <wp:docPr id="20" name="Прямоугольник 20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00BD" w:rsidRPr="000767CD" w:rsidRDefault="00FA00BD" w:rsidP="00FA00BD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767C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э</w:t>
                                  </w:r>
                                </w:p>
                                <w:p w:rsidR="00FA00BD" w:rsidRDefault="00FA00BD" w:rsidP="00FA00BD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7" style="position:absolute;margin-left:0;margin-top:0;width:10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">
                      <o:lock v:ext="edit" rotation="t" position="t"/>
                      <v:textbox inset="0,0,0,0">
                        <w:txbxContent>
                          <w:p w:rsidR="00FA00BD" w:rsidRPr="000767CD" w:rsidRDefault="00FA00BD" w:rsidP="00FA00B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767CD">
                              <w:rPr>
                                <w:b/>
                                <w:sz w:val="20"/>
                                <w:szCs w:val="20"/>
                              </w:rPr>
                              <w:t>э</w:t>
                            </w:r>
                          </w:p>
                          <w:p w:rsidR="00FA00BD" w:rsidRDefault="00FA00BD" w:rsidP="00FA00BD"/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6C5EE3A5" wp14:editId="0F50290E">
                      <wp:extent cx="133350" cy="142875"/>
                      <wp:effectExtent l="0" t="0" r="0" b="0"/>
                      <wp:docPr id="21" name="Прямоугольник 21"/>
                      <wp:cNvGraphicFramePr>
                        <a:graphicFrameLocks xmlns:a="http://schemas.openxmlformats.org/drawingml/2006/main" noChangeAspect="1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" filled="f" stroked="f">
                      <o:lock v:ext="edit" rotation="t" aspectratio="t" position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A00BD" w:rsidRPr="00E7270A" w:rsidRDefault="00FA00BD" w:rsidP="0069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1" layoutInCell="1" allowOverlap="1" wp14:anchorId="1143B829" wp14:editId="6DFCA79A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133350" cy="140970"/>
                      <wp:effectExtent l="9525" t="5715" r="9525" b="5715"/>
                      <wp:wrapNone/>
                      <wp:docPr id="22" name="Прямоугольник 22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00BD" w:rsidRPr="00491409" w:rsidRDefault="00FA00BD" w:rsidP="00FA00BD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28" style="position:absolute;margin-left:0;margin-top:0;width:10.5pt;height:11.1pt;z-index:25166028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">
                      <o:lock v:ext="edit" rotation="t" position="t"/>
                      <v:textbox inset="0,0,0,0">
                        <w:txbxContent>
                          <w:p w:rsidR="00FA00BD" w:rsidRPr="00491409" w:rsidRDefault="00FA00BD" w:rsidP="00FA00B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и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10B6AD51" wp14:editId="4B23C555">
                      <wp:extent cx="133350" cy="142875"/>
                      <wp:effectExtent l="0" t="0" r="0" b="0"/>
                      <wp:docPr id="23" name="Прямоугольник 23"/>
                      <wp:cNvGraphicFramePr>
                        <a:graphicFrameLocks xmlns:a="http://schemas.openxmlformats.org/drawingml/2006/main" noChangeAspect="1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" filled="f" stroked="f">
                      <o:lock v:ext="edit" rotation="t" aspectratio="t" position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A00BD" w:rsidRPr="00E7270A" w:rsidRDefault="00FA00BD" w:rsidP="0069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A00BD" w:rsidRPr="00E7270A" w:rsidRDefault="00FA00BD" w:rsidP="0069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1" layoutInCell="1" allowOverlap="1" wp14:anchorId="36561D9B" wp14:editId="20BA80FA">
                      <wp:simplePos x="0" y="0"/>
                      <wp:positionH relativeFrom="character">
                        <wp:posOffset>-224790</wp:posOffset>
                      </wp:positionH>
                      <wp:positionV relativeFrom="line">
                        <wp:posOffset>0</wp:posOffset>
                      </wp:positionV>
                      <wp:extent cx="193675" cy="140970"/>
                      <wp:effectExtent l="11430" t="5715" r="13970" b="5715"/>
                      <wp:wrapNone/>
                      <wp:docPr id="24" name="Прямоугольник 24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93675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00BD" w:rsidRPr="000767CD" w:rsidRDefault="00FA00BD" w:rsidP="00FA00BD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767C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9" style="position:absolute;margin-left:-17.7pt;margin-top:0;width:15.25pt;height:11.1pt;z-index:25165926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">
                      <o:lock v:ext="edit" rotation="t" position="t"/>
                      <v:textbox inset="0,0,0,0">
                        <w:txbxContent>
                          <w:p w:rsidR="00FA00BD" w:rsidRPr="000767CD" w:rsidRDefault="00FA00BD" w:rsidP="00FA00B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767CD">
                              <w:rPr>
                                <w:b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2DF2BD1B" wp14:editId="544D76D2">
                      <wp:extent cx="133350" cy="142875"/>
                      <wp:effectExtent l="0" t="0" r="0" b="0"/>
                      <wp:docPr id="25" name="Прямоугольник 25"/>
                      <wp:cNvGraphicFramePr>
                        <a:graphicFrameLocks xmlns:a="http://schemas.openxmlformats.org/drawingml/2006/main" noChangeAspect="1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" o:spid="_x0000_s102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" filled="f" stroked="f">
                      <o:lock v:ext="edit" rotation="t" aspectratio="t" position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A00BD" w:rsidRPr="00E7270A" w:rsidRDefault="00FA00BD" w:rsidP="006977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FA00BD" w:rsidRDefault="00FA00BD" w:rsidP="00FA00BD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664" w:rsidRPr="00250664" w:rsidRDefault="00250664" w:rsidP="002506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250664" w:rsidRPr="00250664" w:rsidSect="00250664">
          <w:headerReference w:type="default" r:id="rId9"/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C65164" w:rsidRDefault="00C65164"/>
    <w:sectPr w:rsidR="00C65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942" w:rsidRDefault="00C57942">
      <w:pPr>
        <w:spacing w:after="0" w:line="240" w:lineRule="auto"/>
      </w:pPr>
      <w:r>
        <w:separator/>
      </w:r>
    </w:p>
  </w:endnote>
  <w:endnote w:type="continuationSeparator" w:id="0">
    <w:p w:rsidR="00C57942" w:rsidRDefault="00C57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942" w:rsidRDefault="00C57942">
      <w:pPr>
        <w:spacing w:after="0" w:line="240" w:lineRule="auto"/>
      </w:pPr>
      <w:r>
        <w:separator/>
      </w:r>
    </w:p>
  </w:footnote>
  <w:footnote w:type="continuationSeparator" w:id="0">
    <w:p w:rsidR="00C57942" w:rsidRDefault="00C579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664" w:rsidRDefault="00250664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713CE">
      <w:rPr>
        <w:noProof/>
      </w:rPr>
      <w:t>27</w:t>
    </w:r>
    <w:r>
      <w:fldChar w:fldCharType="end"/>
    </w:r>
  </w:p>
  <w:p w:rsidR="00250664" w:rsidRDefault="0025066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14AEFCC"/>
    <w:lvl w:ilvl="0">
      <w:numFmt w:val="bullet"/>
      <w:lvlText w:val="*"/>
      <w:lvlJc w:val="left"/>
    </w:lvl>
  </w:abstractNum>
  <w:abstractNum w:abstractNumId="1">
    <w:nsid w:val="0274598E"/>
    <w:multiLevelType w:val="hybridMultilevel"/>
    <w:tmpl w:val="54327E7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0BA5701D"/>
    <w:multiLevelType w:val="hybridMultilevel"/>
    <w:tmpl w:val="B4468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95F88"/>
    <w:multiLevelType w:val="hybridMultilevel"/>
    <w:tmpl w:val="7AE4055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202C3"/>
    <w:multiLevelType w:val="hybridMultilevel"/>
    <w:tmpl w:val="C69E26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222C71"/>
    <w:multiLevelType w:val="hybridMultilevel"/>
    <w:tmpl w:val="6FE626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A3F1D66"/>
    <w:multiLevelType w:val="hybridMultilevel"/>
    <w:tmpl w:val="F63C0FA8"/>
    <w:lvl w:ilvl="0" w:tplc="6916E18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3D0C89"/>
    <w:multiLevelType w:val="hybridMultilevel"/>
    <w:tmpl w:val="47E698A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E5C07D2"/>
    <w:multiLevelType w:val="multilevel"/>
    <w:tmpl w:val="CF824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>
      <w:start w:val="10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9">
    <w:nsid w:val="76003B62"/>
    <w:multiLevelType w:val="hybridMultilevel"/>
    <w:tmpl w:val="5FE655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B58393B"/>
    <w:multiLevelType w:val="hybridMultilevel"/>
    <w:tmpl w:val="7A580B02"/>
    <w:lvl w:ilvl="0" w:tplc="0419000D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7"/>
  </w:num>
  <w:num w:numId="5">
    <w:abstractNumId w:val="8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7">
    <w:abstractNumId w:val="5"/>
  </w:num>
  <w:num w:numId="8">
    <w:abstractNumId w:val="2"/>
  </w:num>
  <w:num w:numId="9">
    <w:abstractNumId w:val="6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9EE"/>
    <w:rsid w:val="001F7FE7"/>
    <w:rsid w:val="00250664"/>
    <w:rsid w:val="002713CE"/>
    <w:rsid w:val="002B73CE"/>
    <w:rsid w:val="003A5BD3"/>
    <w:rsid w:val="003D6ED5"/>
    <w:rsid w:val="00403C3A"/>
    <w:rsid w:val="00545B4A"/>
    <w:rsid w:val="00675560"/>
    <w:rsid w:val="00677429"/>
    <w:rsid w:val="00837B32"/>
    <w:rsid w:val="00905494"/>
    <w:rsid w:val="00940A7F"/>
    <w:rsid w:val="009D54EA"/>
    <w:rsid w:val="00A64FEA"/>
    <w:rsid w:val="00AA19EE"/>
    <w:rsid w:val="00B17B4F"/>
    <w:rsid w:val="00B30EB1"/>
    <w:rsid w:val="00C32331"/>
    <w:rsid w:val="00C37E1E"/>
    <w:rsid w:val="00C53229"/>
    <w:rsid w:val="00C57942"/>
    <w:rsid w:val="00C65164"/>
    <w:rsid w:val="00D313EE"/>
    <w:rsid w:val="00FA00BD"/>
    <w:rsid w:val="00FA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50664"/>
  </w:style>
  <w:style w:type="character" w:styleId="a3">
    <w:name w:val="Strong"/>
    <w:qFormat/>
    <w:rsid w:val="00250664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nhideWhenUsed/>
    <w:rsid w:val="0025066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header"/>
    <w:basedOn w:val="a"/>
    <w:link w:val="a6"/>
    <w:uiPriority w:val="99"/>
    <w:unhideWhenUsed/>
    <w:rsid w:val="0025066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250664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5066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250664"/>
    <w:rPr>
      <w:rFonts w:ascii="Calibri" w:eastAsia="Times New Roman" w:hAnsi="Calibri" w:cs="Times New Roman"/>
      <w:lang w:eastAsia="ru-RU"/>
    </w:rPr>
  </w:style>
  <w:style w:type="paragraph" w:customStyle="1" w:styleId="normacttext">
    <w:name w:val="norm_act_text"/>
    <w:basedOn w:val="a"/>
    <w:rsid w:val="00250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Без интервала3"/>
    <w:rsid w:val="00250664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styleId="a9">
    <w:name w:val="No Spacing"/>
    <w:qFormat/>
    <w:rsid w:val="00250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qFormat/>
    <w:rsid w:val="002506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1">
    <w:name w:val="Body 1"/>
    <w:rsid w:val="00250664"/>
    <w:pPr>
      <w:spacing w:after="0" w:line="240" w:lineRule="auto"/>
    </w:pPr>
    <w:rPr>
      <w:rFonts w:ascii="Helvetica" w:eastAsia="Times New Roman" w:hAnsi="Helvetica" w:cs="Times New Roman"/>
      <w:color w:val="000000"/>
      <w:sz w:val="24"/>
      <w:szCs w:val="20"/>
      <w:lang w:val="en-US" w:eastAsia="ru-RU"/>
    </w:rPr>
  </w:style>
  <w:style w:type="character" w:customStyle="1" w:styleId="apple-converted-space">
    <w:name w:val="apple-converted-space"/>
    <w:basedOn w:val="a0"/>
    <w:rsid w:val="00250664"/>
  </w:style>
  <w:style w:type="character" w:styleId="ab">
    <w:name w:val="Hyperlink"/>
    <w:rsid w:val="00250664"/>
    <w:rPr>
      <w:color w:val="0000FF"/>
      <w:u w:val="single"/>
    </w:rPr>
  </w:style>
  <w:style w:type="character" w:customStyle="1" w:styleId="FontStyle16">
    <w:name w:val="Font Style16"/>
    <w:rsid w:val="00250664"/>
    <w:rPr>
      <w:rFonts w:ascii="Times New Roman" w:hAnsi="Times New Roman"/>
      <w:sz w:val="24"/>
    </w:rPr>
  </w:style>
  <w:style w:type="paragraph" w:customStyle="1" w:styleId="Style4">
    <w:name w:val="Style4"/>
    <w:basedOn w:val="a"/>
    <w:rsid w:val="00250664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c1c19">
    <w:name w:val="c5 c1 c19"/>
    <w:rsid w:val="00250664"/>
    <w:rPr>
      <w:rFonts w:cs="Times New Roman"/>
    </w:rPr>
  </w:style>
  <w:style w:type="paragraph" w:customStyle="1" w:styleId="10">
    <w:name w:val="Без интервала1"/>
    <w:rsid w:val="00250664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customStyle="1" w:styleId="Default">
    <w:name w:val="Default"/>
    <w:rsid w:val="002506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c">
    <w:name w:val="Table Grid"/>
    <w:basedOn w:val="a1"/>
    <w:uiPriority w:val="59"/>
    <w:rsid w:val="0025066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A6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64F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50664"/>
  </w:style>
  <w:style w:type="character" w:styleId="a3">
    <w:name w:val="Strong"/>
    <w:qFormat/>
    <w:rsid w:val="00250664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nhideWhenUsed/>
    <w:rsid w:val="0025066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header"/>
    <w:basedOn w:val="a"/>
    <w:link w:val="a6"/>
    <w:uiPriority w:val="99"/>
    <w:unhideWhenUsed/>
    <w:rsid w:val="0025066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250664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5066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250664"/>
    <w:rPr>
      <w:rFonts w:ascii="Calibri" w:eastAsia="Times New Roman" w:hAnsi="Calibri" w:cs="Times New Roman"/>
      <w:lang w:eastAsia="ru-RU"/>
    </w:rPr>
  </w:style>
  <w:style w:type="paragraph" w:customStyle="1" w:styleId="normacttext">
    <w:name w:val="norm_act_text"/>
    <w:basedOn w:val="a"/>
    <w:rsid w:val="00250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Без интервала3"/>
    <w:rsid w:val="00250664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styleId="a9">
    <w:name w:val="No Spacing"/>
    <w:qFormat/>
    <w:rsid w:val="00250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qFormat/>
    <w:rsid w:val="002506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1">
    <w:name w:val="Body 1"/>
    <w:rsid w:val="00250664"/>
    <w:pPr>
      <w:spacing w:after="0" w:line="240" w:lineRule="auto"/>
    </w:pPr>
    <w:rPr>
      <w:rFonts w:ascii="Helvetica" w:eastAsia="Times New Roman" w:hAnsi="Helvetica" w:cs="Times New Roman"/>
      <w:color w:val="000000"/>
      <w:sz w:val="24"/>
      <w:szCs w:val="20"/>
      <w:lang w:val="en-US" w:eastAsia="ru-RU"/>
    </w:rPr>
  </w:style>
  <w:style w:type="character" w:customStyle="1" w:styleId="apple-converted-space">
    <w:name w:val="apple-converted-space"/>
    <w:basedOn w:val="a0"/>
    <w:rsid w:val="00250664"/>
  </w:style>
  <w:style w:type="character" w:styleId="ab">
    <w:name w:val="Hyperlink"/>
    <w:rsid w:val="00250664"/>
    <w:rPr>
      <w:color w:val="0000FF"/>
      <w:u w:val="single"/>
    </w:rPr>
  </w:style>
  <w:style w:type="character" w:customStyle="1" w:styleId="FontStyle16">
    <w:name w:val="Font Style16"/>
    <w:rsid w:val="00250664"/>
    <w:rPr>
      <w:rFonts w:ascii="Times New Roman" w:hAnsi="Times New Roman"/>
      <w:sz w:val="24"/>
    </w:rPr>
  </w:style>
  <w:style w:type="paragraph" w:customStyle="1" w:styleId="Style4">
    <w:name w:val="Style4"/>
    <w:basedOn w:val="a"/>
    <w:rsid w:val="00250664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c1c19">
    <w:name w:val="c5 c1 c19"/>
    <w:rsid w:val="00250664"/>
    <w:rPr>
      <w:rFonts w:cs="Times New Roman"/>
    </w:rPr>
  </w:style>
  <w:style w:type="paragraph" w:customStyle="1" w:styleId="10">
    <w:name w:val="Без интервала1"/>
    <w:rsid w:val="00250664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customStyle="1" w:styleId="Default">
    <w:name w:val="Default"/>
    <w:rsid w:val="002506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c">
    <w:name w:val="Table Grid"/>
    <w:basedOn w:val="a1"/>
    <w:uiPriority w:val="59"/>
    <w:rsid w:val="0025066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A6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64F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5705</Words>
  <Characters>32519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2017-07-31T20:49:00Z</dcterms:created>
  <dcterms:modified xsi:type="dcterms:W3CDTF">2017-08-10T14:24:00Z</dcterms:modified>
</cp:coreProperties>
</file>