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7A" w:rsidRPr="003140E6" w:rsidRDefault="0084107A" w:rsidP="0084107A">
      <w:pPr>
        <w:jc w:val="right"/>
        <w:rPr>
          <w:rFonts w:ascii="Times New Roman" w:hAnsi="Times New Roman" w:cs="Times New Roman"/>
          <w:sz w:val="28"/>
          <w:szCs w:val="28"/>
        </w:rPr>
      </w:pPr>
      <w:bookmarkStart w:id="0" w:name="_GoBack"/>
      <w:bookmarkEnd w:id="0"/>
      <w:r w:rsidRPr="003140E6">
        <w:rPr>
          <w:rFonts w:ascii="Times New Roman" w:hAnsi="Times New Roman" w:cs="Times New Roman"/>
          <w:sz w:val="28"/>
          <w:szCs w:val="28"/>
        </w:rPr>
        <w:t xml:space="preserve">Приложение </w:t>
      </w:r>
    </w:p>
    <w:p w:rsidR="0084107A" w:rsidRPr="00080D35" w:rsidRDefault="0084107A" w:rsidP="0084107A">
      <w:pPr>
        <w:jc w:val="right"/>
        <w:rPr>
          <w:rFonts w:ascii="Times New Roman" w:hAnsi="Times New Roman" w:cs="Times New Roman"/>
          <w:sz w:val="28"/>
          <w:szCs w:val="28"/>
        </w:rPr>
      </w:pPr>
      <w:proofErr w:type="gramStart"/>
      <w:r w:rsidRPr="00080D35">
        <w:rPr>
          <w:rFonts w:ascii="Times New Roman" w:hAnsi="Times New Roman" w:cs="Times New Roman"/>
          <w:sz w:val="28"/>
          <w:szCs w:val="28"/>
        </w:rPr>
        <w:t>Утверждены</w:t>
      </w:r>
      <w:proofErr w:type="gramEnd"/>
      <w:r w:rsidRPr="00080D35">
        <w:rPr>
          <w:rFonts w:ascii="Times New Roman" w:hAnsi="Times New Roman" w:cs="Times New Roman"/>
          <w:sz w:val="28"/>
          <w:szCs w:val="28"/>
        </w:rPr>
        <w:t xml:space="preserve"> приказом </w:t>
      </w:r>
    </w:p>
    <w:p w:rsidR="0084107A" w:rsidRPr="00080D35" w:rsidRDefault="0084107A" w:rsidP="0084107A">
      <w:pPr>
        <w:jc w:val="right"/>
        <w:rPr>
          <w:rFonts w:ascii="Times New Roman" w:hAnsi="Times New Roman" w:cs="Times New Roman"/>
          <w:sz w:val="28"/>
          <w:szCs w:val="28"/>
        </w:rPr>
      </w:pPr>
      <w:r w:rsidRPr="00080D35">
        <w:rPr>
          <w:rFonts w:ascii="Times New Roman" w:hAnsi="Times New Roman" w:cs="Times New Roman"/>
          <w:sz w:val="28"/>
          <w:szCs w:val="28"/>
        </w:rPr>
        <w:t xml:space="preserve">Министерства культуры Российской Федерации </w:t>
      </w:r>
    </w:p>
    <w:p w:rsidR="0084107A" w:rsidRPr="00080D35" w:rsidRDefault="0084107A" w:rsidP="0084107A">
      <w:pPr>
        <w:jc w:val="right"/>
        <w:rPr>
          <w:rFonts w:ascii="Times New Roman" w:hAnsi="Times New Roman" w:cs="Times New Roman"/>
          <w:sz w:val="28"/>
          <w:szCs w:val="28"/>
        </w:rPr>
      </w:pPr>
      <w:r w:rsidRPr="00080D35">
        <w:rPr>
          <w:rFonts w:ascii="Times New Roman" w:hAnsi="Times New Roman" w:cs="Times New Roman"/>
          <w:sz w:val="28"/>
          <w:szCs w:val="28"/>
        </w:rPr>
        <w:t xml:space="preserve">от 12.03.2012 № 164 </w:t>
      </w:r>
    </w:p>
    <w:p w:rsidR="00080D35" w:rsidRDefault="0084107A" w:rsidP="00080D35">
      <w:pPr>
        <w:jc w:val="center"/>
        <w:rPr>
          <w:rFonts w:ascii="Times New Roman" w:hAnsi="Times New Roman" w:cs="Times New Roman"/>
          <w:sz w:val="28"/>
          <w:szCs w:val="28"/>
        </w:rPr>
      </w:pPr>
      <w:r w:rsidRPr="00080D35">
        <w:rPr>
          <w:rFonts w:ascii="Times New Roman" w:hAnsi="Times New Roman" w:cs="Times New Roman"/>
          <w:b/>
          <w:sz w:val="28"/>
          <w:szCs w:val="28"/>
        </w:rPr>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rsidRPr="00080D35">
        <w:rPr>
          <w:rFonts w:ascii="Times New Roman" w:hAnsi="Times New Roman" w:cs="Times New Roman"/>
          <w:b/>
          <w:sz w:val="28"/>
          <w:szCs w:val="28"/>
        </w:rPr>
        <w:t>обучения по</w:t>
      </w:r>
      <w:proofErr w:type="gramEnd"/>
      <w:r w:rsidRPr="00080D35">
        <w:rPr>
          <w:rFonts w:ascii="Times New Roman" w:hAnsi="Times New Roman" w:cs="Times New Roman"/>
          <w:b/>
          <w:sz w:val="28"/>
          <w:szCs w:val="28"/>
        </w:rPr>
        <w:t xml:space="preserve"> этой программе</w:t>
      </w:r>
      <w:r w:rsidRPr="00080D35">
        <w:rPr>
          <w:rFonts w:ascii="Times New Roman" w:hAnsi="Times New Roman" w:cs="Times New Roman"/>
          <w:sz w:val="28"/>
          <w:szCs w:val="28"/>
        </w:rPr>
        <w:t xml:space="preserve"> </w:t>
      </w:r>
    </w:p>
    <w:p w:rsidR="0084107A" w:rsidRPr="00080D35" w:rsidRDefault="0084107A" w:rsidP="00080D35">
      <w:pPr>
        <w:jc w:val="center"/>
        <w:rPr>
          <w:rFonts w:ascii="Times New Roman" w:hAnsi="Times New Roman" w:cs="Times New Roman"/>
          <w:sz w:val="28"/>
          <w:szCs w:val="28"/>
        </w:rPr>
      </w:pPr>
      <w:r w:rsidRPr="00080D35">
        <w:rPr>
          <w:rFonts w:ascii="Times New Roman" w:hAnsi="Times New Roman" w:cs="Times New Roman"/>
          <w:sz w:val="28"/>
          <w:szCs w:val="28"/>
        </w:rPr>
        <w:t>I. Общие положения</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1. 1. </w:t>
      </w:r>
      <w:proofErr w:type="gramStart"/>
      <w:r w:rsidRPr="00080D35">
        <w:rPr>
          <w:rFonts w:ascii="Times New Roman" w:hAnsi="Times New Roman" w:cs="Times New Roman"/>
          <w:sz w:val="28"/>
          <w:szCs w:val="28"/>
        </w:rP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rsidRPr="00080D35">
        <w:rPr>
          <w:rFonts w:ascii="Times New Roman" w:hAnsi="Times New Roman" w:cs="Times New Roman"/>
          <w:sz w:val="28"/>
          <w:szCs w:val="28"/>
        </w:rPr>
        <w:t xml:space="preserve"> образовательной деятельности.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1.2. </w:t>
      </w:r>
      <w:proofErr w:type="gramStart"/>
      <w:r w:rsidRPr="00080D35">
        <w:rPr>
          <w:rFonts w:ascii="Times New Roman" w:hAnsi="Times New Roman" w:cs="Times New Roman"/>
          <w:sz w:val="28"/>
          <w:szCs w:val="28"/>
        </w:rPr>
        <w:t>ФГТ учитывают возрастные и индивидуальные особенности обучающихся и направлены на: выявление одаренных детей в области музыкального искусства в раннем детском возрасте; создание условий для художественного образования, эстетического воспитания, духовно-нравственного развития детей;</w:t>
      </w:r>
      <w:proofErr w:type="gramEnd"/>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w:t>
      </w:r>
      <w:proofErr w:type="gramStart"/>
      <w:r w:rsidRPr="00080D35">
        <w:rPr>
          <w:rFonts w:ascii="Times New Roman" w:hAnsi="Times New Roman" w:cs="Times New Roman"/>
          <w:sz w:val="28"/>
          <w:szCs w:val="28"/>
        </w:rPr>
        <w:t>2 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 приобретение детьми умений и навыков сольного, ансамблевого и (или) оркестрового исполнительства; приобретение детьми опыта творческой деятельности; овладение детьми духовными и культурными ценностями народов мира;</w:t>
      </w:r>
      <w:proofErr w:type="gramEnd"/>
      <w:r w:rsidRPr="00080D35">
        <w:rPr>
          <w:rFonts w:ascii="Times New Roman" w:hAnsi="Times New Roman" w:cs="Times New Roman"/>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1.3. ФГТ</w:t>
      </w:r>
      <w:r w:rsidR="00080D35">
        <w:rPr>
          <w:rFonts w:ascii="Times New Roman" w:hAnsi="Times New Roman" w:cs="Times New Roman"/>
          <w:sz w:val="28"/>
          <w:szCs w:val="28"/>
        </w:rPr>
        <w:t xml:space="preserve"> </w:t>
      </w:r>
      <w:r w:rsidRPr="00080D35">
        <w:rPr>
          <w:rFonts w:ascii="Times New Roman" w:hAnsi="Times New Roman" w:cs="Times New Roman"/>
          <w:sz w:val="28"/>
          <w:szCs w:val="28"/>
        </w:rPr>
        <w:t xml:space="preserve"> </w:t>
      </w:r>
      <w:proofErr w:type="gramStart"/>
      <w:r w:rsidRPr="00080D35">
        <w:rPr>
          <w:rFonts w:ascii="Times New Roman" w:hAnsi="Times New Roman" w:cs="Times New Roman"/>
          <w:sz w:val="28"/>
          <w:szCs w:val="28"/>
        </w:rPr>
        <w:t>разработаны</w:t>
      </w:r>
      <w:proofErr w:type="gramEnd"/>
      <w:r w:rsidRPr="00080D35">
        <w:rPr>
          <w:rFonts w:ascii="Times New Roman" w:hAnsi="Times New Roman" w:cs="Times New Roman"/>
          <w:sz w:val="28"/>
          <w:szCs w:val="28"/>
        </w:rPr>
        <w:t xml:space="preserve"> с учетом: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1.4. ФГТ ориентированы на: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формирование у обучающихся умения самостоятельно воспринимать и оценивать культурные ценности;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sidRPr="00080D35">
        <w:rPr>
          <w:rFonts w:ascii="Times New Roman" w:hAnsi="Times New Roman" w:cs="Times New Roman"/>
          <w:sz w:val="28"/>
          <w:szCs w:val="28"/>
        </w:rPr>
        <w:t>музицирования</w:t>
      </w:r>
      <w:proofErr w:type="spellEnd"/>
      <w:r w:rsidRPr="00080D35">
        <w:rPr>
          <w:rFonts w:ascii="Times New Roman" w:hAnsi="Times New Roman" w:cs="Times New Roman"/>
          <w:sz w:val="28"/>
          <w:szCs w:val="28"/>
        </w:rPr>
        <w:t xml:space="preserve">,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rsidRPr="00080D35">
        <w:rPr>
          <w:rFonts w:ascii="Times New Roman" w:hAnsi="Times New Roman" w:cs="Times New Roman"/>
          <w:sz w:val="28"/>
          <w:szCs w:val="28"/>
        </w:rPr>
        <w:t>настоящих</w:t>
      </w:r>
      <w:proofErr w:type="gramEnd"/>
      <w:r w:rsidRPr="00080D35">
        <w:rPr>
          <w:rFonts w:ascii="Times New Roman" w:hAnsi="Times New Roman" w:cs="Times New Roman"/>
          <w:sz w:val="28"/>
          <w:szCs w:val="28"/>
        </w:rPr>
        <w:t xml:space="preserve"> ФГТ.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1.7. При приеме на </w:t>
      </w:r>
      <w:proofErr w:type="gramStart"/>
      <w:r w:rsidRPr="00080D35">
        <w:rPr>
          <w:rFonts w:ascii="Times New Roman" w:hAnsi="Times New Roman" w:cs="Times New Roman"/>
          <w:sz w:val="28"/>
          <w:szCs w:val="28"/>
        </w:rPr>
        <w:t>обучение по программе</w:t>
      </w:r>
      <w:proofErr w:type="gramEnd"/>
      <w:r w:rsidRPr="00080D35">
        <w:rPr>
          <w:rFonts w:ascii="Times New Roman" w:hAnsi="Times New Roman" w:cs="Times New Roman"/>
          <w:sz w:val="28"/>
          <w:szCs w:val="28"/>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- 4 слуха, ритма, памяти. Дополнительно </w:t>
      </w:r>
      <w:proofErr w:type="gramStart"/>
      <w:r w:rsidRPr="00080D35">
        <w:rPr>
          <w:rFonts w:ascii="Times New Roman" w:hAnsi="Times New Roman" w:cs="Times New Roman"/>
          <w:sz w:val="28"/>
          <w:szCs w:val="28"/>
        </w:rPr>
        <w:t>поступающий</w:t>
      </w:r>
      <w:proofErr w:type="gramEnd"/>
      <w:r w:rsidRPr="00080D35">
        <w:rPr>
          <w:rFonts w:ascii="Times New Roman" w:hAnsi="Times New Roman" w:cs="Times New Roman"/>
          <w:sz w:val="28"/>
          <w:szCs w:val="28"/>
        </w:rPr>
        <w:t xml:space="preserve"> может исполнить самостоятельно подготовленные музыкальные произведения на струнном инструменте.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1.8. ФГТ являются основой для оценки качества образования. Освоение </w:t>
      </w:r>
      <w:proofErr w:type="gramStart"/>
      <w:r w:rsidRPr="00080D35">
        <w:rPr>
          <w:rFonts w:ascii="Times New Roman" w:hAnsi="Times New Roman" w:cs="Times New Roman"/>
          <w:sz w:val="28"/>
          <w:szCs w:val="28"/>
        </w:rPr>
        <w:t>обучающимися</w:t>
      </w:r>
      <w:proofErr w:type="gramEnd"/>
      <w:r w:rsidRPr="00080D35">
        <w:rPr>
          <w:rFonts w:ascii="Times New Roman" w:hAnsi="Times New Roman" w:cs="Times New Roman"/>
          <w:sz w:val="28"/>
          <w:szCs w:val="28"/>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II. Используемые сокращения.</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В </w:t>
      </w:r>
      <w:proofErr w:type="gramStart"/>
      <w:r w:rsidRPr="00080D35">
        <w:rPr>
          <w:rFonts w:ascii="Times New Roman" w:hAnsi="Times New Roman" w:cs="Times New Roman"/>
          <w:sz w:val="28"/>
          <w:szCs w:val="28"/>
        </w:rPr>
        <w:t>настоящих</w:t>
      </w:r>
      <w:proofErr w:type="gramEnd"/>
      <w:r w:rsidRPr="00080D35">
        <w:rPr>
          <w:rFonts w:ascii="Times New Roman" w:hAnsi="Times New Roman" w:cs="Times New Roman"/>
          <w:sz w:val="28"/>
          <w:szCs w:val="28"/>
        </w:rPr>
        <w:t xml:space="preserve"> ФГТ используются следующие сокращения: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 ОП – образовательная программа;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ОУ – образовательное учреждение;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ФГТ – федеральные государственные требования.</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sz w:val="28"/>
          <w:szCs w:val="28"/>
        </w:rPr>
        <w:t xml:space="preserve"> </w:t>
      </w:r>
      <w:r w:rsidRPr="00080D35">
        <w:rPr>
          <w:rFonts w:ascii="Times New Roman" w:hAnsi="Times New Roman" w:cs="Times New Roman"/>
          <w:b/>
          <w:sz w:val="28"/>
          <w:szCs w:val="28"/>
        </w:rPr>
        <w:t xml:space="preserve">III. Требования к минимуму содержания программы «Струнные инструменты»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w:t>
      </w:r>
      <w:proofErr w:type="gramStart"/>
      <w:r w:rsidRPr="00080D35">
        <w:rPr>
          <w:rFonts w:ascii="Times New Roman" w:hAnsi="Times New Roman" w:cs="Times New Roman"/>
          <w:sz w:val="28"/>
          <w:szCs w:val="28"/>
        </w:rPr>
        <w:t>о-</w:t>
      </w:r>
      <w:proofErr w:type="gramEnd"/>
      <w:r w:rsidRPr="00080D35">
        <w:rPr>
          <w:rFonts w:ascii="Times New Roman" w:hAnsi="Times New Roman" w:cs="Times New Roman"/>
          <w:sz w:val="28"/>
          <w:szCs w:val="28"/>
        </w:rPr>
        <w:t xml:space="preserve"> исполнительских и теоретических знаний, умений и навыков.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3.2. Результатом освоения программы «Струнные инструменты» является приобретение обучающимися следующих знаний, умений и навыков в предметных областях: в области музыкального исполнительства:</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знания художественно-эстетических и технических особенностей, характерных для сольного, ансамблевого и (или) оркестрового исполнительства;</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знания музыкальной терминологии;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умения грамотно исполнять музыкальные произведения как сольно, так и при игре в ансамбле и (или) оркестре на струнном инструменте;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умения самостоятельно разучивать музыкальные произведения различных жанров и стилей на струнном инструменте;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умения самостоятельно преодолевать технические трудности при разучивании несложного музыкального произведения на струнном инструменте;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умения создавать художественный образ при исполнении музыкального произведения на струнном инструменте;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навыков игры на фортепиано несложных музыкальных произведений различных стилей и жанров;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навыков чтения с листа несложных музыкальных произведений, как на струнном инструменте, так и на фортепиано;</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навыков подбора по слуху;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первичных навыков в области теоретического анализа исполняемых произведений;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навыков публичных выступлений (сольных, ансамблевых и (или) оркестровых); в области теории и истории музыки: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знания музыкальной грамоты;</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первичные знания в области строения классических музыкальных форм;</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умения использовать полученные теоретические знания при исполнительстве музыкальных произведений на струнном инструменте и фортепиано;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умения осмысливать музыкальные произведения и события путем изложения в письменной форме, в форме ведения бесед, дискуссий;</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навыков восприятия музыкальных произведений различных стилей и жанров, созданных в разные исторические периоды;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навыков восприятия элементов музыкального языка;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навыков анализа музыкального произведения;</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навыков записи музыкального текста по слуху;</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навыков вокального исполнения музыкального текста;</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первичных навыков и умений по сочинению музыкального текста.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в области музыкального исполнительства: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знание различных исполнительских интерпретаций музыкальных произведений;</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в области теории и истории музыки: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первичные знания основных эстетических и стилевых направлений в области музыкального, изобразительного, театрального и киноискусства;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 умения осуществлять элементарный анализ нотного текста с объяснением роли выразительных сре</w:t>
      </w:r>
      <w:proofErr w:type="gramStart"/>
      <w:r w:rsidRPr="00080D35">
        <w:rPr>
          <w:rFonts w:ascii="Times New Roman" w:hAnsi="Times New Roman" w:cs="Times New Roman"/>
          <w:sz w:val="28"/>
          <w:szCs w:val="28"/>
        </w:rPr>
        <w:t>дств в к</w:t>
      </w:r>
      <w:proofErr w:type="gramEnd"/>
      <w:r w:rsidRPr="00080D35">
        <w:rPr>
          <w:rFonts w:ascii="Times New Roman" w:hAnsi="Times New Roman" w:cs="Times New Roman"/>
          <w:sz w:val="28"/>
          <w:szCs w:val="28"/>
        </w:rPr>
        <w:t>онтексте музыкального произведения;</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навыков сочинения и импровизации музыкального текста;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навыков восприятия современной музыки.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3.4. Результаты освоения программы «Струнные инструменты» по учебным предметам обязательной части должны отражать:</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sz w:val="28"/>
          <w:szCs w:val="28"/>
        </w:rPr>
        <w:t xml:space="preserve"> </w:t>
      </w:r>
      <w:r w:rsidRPr="00080D35">
        <w:rPr>
          <w:rFonts w:ascii="Times New Roman" w:hAnsi="Times New Roman" w:cs="Times New Roman"/>
          <w:b/>
          <w:sz w:val="28"/>
          <w:szCs w:val="28"/>
        </w:rPr>
        <w:t>3.4.1. Специальность:</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наличие у обучающегося интереса к музыкальному искусству, самостоятельному музыкальному исполнительству;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знание художественно-исполнительских возможностей струнного инструмента;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знание профессиональной терминологии; – наличие умений по чтению с листа музыкальных произведений;</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навыки по воспитанию слухового контроля, умению управлять процессом исполнения музыкального произведения;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наличие музыкальной памяти, развитого мелодического, ладогармонического, тембрового слуха; – наличие навыков </w:t>
      </w:r>
      <w:proofErr w:type="spellStart"/>
      <w:r w:rsidRPr="00080D35">
        <w:rPr>
          <w:rFonts w:ascii="Times New Roman" w:hAnsi="Times New Roman" w:cs="Times New Roman"/>
          <w:sz w:val="28"/>
          <w:szCs w:val="28"/>
        </w:rPr>
        <w:t>репетиционно</w:t>
      </w:r>
      <w:proofErr w:type="spellEnd"/>
      <w:r w:rsidRPr="00080D35">
        <w:rPr>
          <w:rFonts w:ascii="Times New Roman" w:hAnsi="Times New Roman" w:cs="Times New Roman"/>
          <w:sz w:val="28"/>
          <w:szCs w:val="28"/>
        </w:rPr>
        <w:t xml:space="preserve">-концертной работы в качестве солиста. </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 xml:space="preserve">3.4.2. Ансамбль: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знание основных направлений камерно-ансамблевой музыки - эпохи барокко, в том числе сочинений </w:t>
      </w:r>
      <w:proofErr w:type="spellStart"/>
      <w:r w:rsidRPr="00080D35">
        <w:rPr>
          <w:rFonts w:ascii="Times New Roman" w:hAnsi="Times New Roman" w:cs="Times New Roman"/>
          <w:sz w:val="28"/>
          <w:szCs w:val="28"/>
        </w:rPr>
        <w:t>И.С.Баха</w:t>
      </w:r>
      <w:proofErr w:type="spellEnd"/>
      <w:r w:rsidRPr="00080D35">
        <w:rPr>
          <w:rFonts w:ascii="Times New Roman" w:hAnsi="Times New Roman" w:cs="Times New Roman"/>
          <w:sz w:val="28"/>
          <w:szCs w:val="28"/>
        </w:rPr>
        <w:t xml:space="preserve">, венской классики, романтизма, русской музыки XIX века, отечественной и зарубежной музыки XX века;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3.4.3. Фортепиано:</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знание инструментальных и художественных особенностей и возможностей фортепиано;</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3.4.4. Хоровой класс:</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умение передавать авторский замысел музыкального произведения с помощью органического сочетания слова и музыки;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навыки коллективного хорового исполнительского творчества;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наличие практических навыков исполнения партий в составе вокального ансамбля и хорового коллектива. </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 xml:space="preserve">3.4.5. Сольфеджио: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 – знание профессиональной музыкальной терминологии;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умение </w:t>
      </w:r>
      <w:proofErr w:type="spellStart"/>
      <w:r w:rsidRPr="00080D35">
        <w:rPr>
          <w:rFonts w:ascii="Times New Roman" w:hAnsi="Times New Roman" w:cs="Times New Roman"/>
          <w:sz w:val="28"/>
          <w:szCs w:val="28"/>
        </w:rPr>
        <w:t>сольфеджировать</w:t>
      </w:r>
      <w:proofErr w:type="spellEnd"/>
      <w:r w:rsidRPr="00080D35">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умение импровизировать на заданные музыкальные темы или ритмические построения;</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навыки владения элементами музыкального языка (исполнение на инструменте, запись по слуху и т.п.). </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3.4.6. Слушание музыки: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способность проявлять эмоциональное сопереживание в процессе восприятия музыкального произведения;</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 xml:space="preserve">3.4.7. Музыкальная литература (зарубежная, отечественная):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первичные знания о роли и значении музыкального искусства в системе культуры, духовно-нравственном развитии человека;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знание творческих биографий зарубежных и отечественных композиторов согласно программным требованиям</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умение исполнять на музыкальном инструменте тематический материал пройденных музыкальных произведений;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знание особенностей национальных традиций, фольклорных истоков музыки;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знание профессиональной музыкальной терминологии; </w:t>
      </w:r>
    </w:p>
    <w:p w:rsidR="0084107A" w:rsidRPr="00080D35" w:rsidRDefault="0084107A" w:rsidP="0084107A">
      <w:pPr>
        <w:rPr>
          <w:rFonts w:ascii="Times New Roman" w:hAnsi="Times New Roman" w:cs="Times New Roman"/>
          <w:sz w:val="28"/>
          <w:szCs w:val="28"/>
        </w:rPr>
      </w:pPr>
      <w:proofErr w:type="gramStart"/>
      <w:r w:rsidRPr="00080D35">
        <w:rPr>
          <w:rFonts w:ascii="Times New Roman" w:hAnsi="Times New Roman" w:cs="Times New Roman"/>
          <w:sz w:val="28"/>
          <w:szCs w:val="28"/>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 умение в устной и письменной форме излагать свои мысли о творчестве композиторов; – умение определять на слух фрагменты того или иного изученного музыкального произведения; –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roofErr w:type="gramEnd"/>
    </w:p>
    <w:p w:rsidR="0084107A" w:rsidRPr="00080D35" w:rsidRDefault="0084107A" w:rsidP="0084107A">
      <w:pPr>
        <w:rPr>
          <w:rFonts w:ascii="Times New Roman" w:hAnsi="Times New Roman" w:cs="Times New Roman"/>
          <w:b/>
          <w:sz w:val="28"/>
          <w:szCs w:val="28"/>
        </w:rPr>
      </w:pPr>
      <w:r w:rsidRPr="00080D35">
        <w:rPr>
          <w:rFonts w:ascii="Times New Roman" w:hAnsi="Times New Roman" w:cs="Times New Roman"/>
          <w:b/>
          <w:sz w:val="28"/>
          <w:szCs w:val="28"/>
        </w:rPr>
        <w:t xml:space="preserve">3.4.8. Элементарная теория музыки: </w:t>
      </w:r>
    </w:p>
    <w:p w:rsidR="00080D35"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знание основных элементов музыкального языка (понятий – звукоряд, лад, интервалы, аккорды, диатоника, </w:t>
      </w:r>
      <w:proofErr w:type="spellStart"/>
      <w:r w:rsidRPr="00080D35">
        <w:rPr>
          <w:rFonts w:ascii="Times New Roman" w:hAnsi="Times New Roman" w:cs="Times New Roman"/>
          <w:sz w:val="28"/>
          <w:szCs w:val="28"/>
        </w:rPr>
        <w:t>хроматика</w:t>
      </w:r>
      <w:proofErr w:type="spellEnd"/>
      <w:r w:rsidRPr="00080D35">
        <w:rPr>
          <w:rFonts w:ascii="Times New Roman" w:hAnsi="Times New Roman" w:cs="Times New Roman"/>
          <w:sz w:val="28"/>
          <w:szCs w:val="28"/>
        </w:rPr>
        <w:t>, отклонение, модуляция);</w:t>
      </w:r>
    </w:p>
    <w:p w:rsidR="00080D35"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 первичные знания о строении музыкальной ткани, типах изложения музыкального материала; – умение осуществлять элементарный анализ нотного текста с объяснением роли выразительных сре</w:t>
      </w:r>
      <w:proofErr w:type="gramStart"/>
      <w:r w:rsidRPr="00080D35">
        <w:rPr>
          <w:rFonts w:ascii="Times New Roman" w:hAnsi="Times New Roman" w:cs="Times New Roman"/>
          <w:sz w:val="28"/>
          <w:szCs w:val="28"/>
        </w:rPr>
        <w:t>дств в к</w:t>
      </w:r>
      <w:proofErr w:type="gramEnd"/>
      <w:r w:rsidRPr="00080D35">
        <w:rPr>
          <w:rFonts w:ascii="Times New Roman" w:hAnsi="Times New Roman" w:cs="Times New Roman"/>
          <w:sz w:val="28"/>
          <w:szCs w:val="28"/>
        </w:rPr>
        <w:t xml:space="preserve">онтексте музыкального произведения;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IV. Требования к структуре программы «Струнные инструменты» </w:t>
      </w:r>
    </w:p>
    <w:p w:rsidR="00080D35"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 Программа «Струнные инструменты», разработанная ОУ на основании </w:t>
      </w:r>
      <w:proofErr w:type="gramStart"/>
      <w:r w:rsidRPr="00080D35">
        <w:rPr>
          <w:rFonts w:ascii="Times New Roman" w:hAnsi="Times New Roman" w:cs="Times New Roman"/>
          <w:sz w:val="28"/>
          <w:szCs w:val="28"/>
        </w:rPr>
        <w:t>настоящих</w:t>
      </w:r>
      <w:proofErr w:type="gramEnd"/>
      <w:r w:rsidRPr="00080D35">
        <w:rPr>
          <w:rFonts w:ascii="Times New Roman" w:hAnsi="Times New Roman" w:cs="Times New Roman"/>
          <w:sz w:val="28"/>
          <w:szCs w:val="28"/>
        </w:rPr>
        <w:t xml:space="preserve"> ФГТ, должна содержать следующие разделы: пояснительную записку; </w:t>
      </w:r>
    </w:p>
    <w:p w:rsidR="00080D35"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планируемые результаты освоения </w:t>
      </w:r>
      <w:proofErr w:type="gramStart"/>
      <w:r w:rsidRPr="00080D35">
        <w:rPr>
          <w:rFonts w:ascii="Times New Roman" w:hAnsi="Times New Roman" w:cs="Times New Roman"/>
          <w:sz w:val="28"/>
          <w:szCs w:val="28"/>
        </w:rPr>
        <w:t>обучающимися</w:t>
      </w:r>
      <w:proofErr w:type="gramEnd"/>
      <w:r w:rsidRPr="00080D35">
        <w:rPr>
          <w:rFonts w:ascii="Times New Roman" w:hAnsi="Times New Roman" w:cs="Times New Roman"/>
          <w:sz w:val="28"/>
          <w:szCs w:val="28"/>
        </w:rPr>
        <w:t xml:space="preserve"> ОП; </w:t>
      </w:r>
    </w:p>
    <w:p w:rsidR="00080D35"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учебный план;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график образовательного процесса; </w:t>
      </w:r>
    </w:p>
    <w:p w:rsidR="00080D35"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программы учебных предметов;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ОП </w:t>
      </w:r>
      <w:proofErr w:type="gramStart"/>
      <w:r w:rsidRPr="00080D35">
        <w:rPr>
          <w:rFonts w:ascii="Times New Roman" w:hAnsi="Times New Roman" w:cs="Times New Roman"/>
          <w:sz w:val="28"/>
          <w:szCs w:val="28"/>
        </w:rPr>
        <w:t>обучающимися</w:t>
      </w:r>
      <w:proofErr w:type="gramEnd"/>
      <w:r w:rsidRPr="00080D35">
        <w:rPr>
          <w:rFonts w:ascii="Times New Roman" w:hAnsi="Times New Roman" w:cs="Times New Roman"/>
          <w:sz w:val="28"/>
          <w:szCs w:val="28"/>
        </w:rPr>
        <w:t xml:space="preserve">;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программу творческой, методической и культурно-просветительской деятельности ОУ. Разработанная ОУ программа «Струнные инструменты» должна обеспечивать достижение </w:t>
      </w:r>
      <w:proofErr w:type="gramStart"/>
      <w:r w:rsidRPr="00080D35">
        <w:rPr>
          <w:rFonts w:ascii="Times New Roman" w:hAnsi="Times New Roman" w:cs="Times New Roman"/>
          <w:sz w:val="28"/>
          <w:szCs w:val="28"/>
        </w:rPr>
        <w:t>обучающимися</w:t>
      </w:r>
      <w:proofErr w:type="gramEnd"/>
      <w:r w:rsidRPr="00080D35">
        <w:rPr>
          <w:rFonts w:ascii="Times New Roman" w:hAnsi="Times New Roman" w:cs="Times New Roman"/>
          <w:sz w:val="28"/>
          <w:szCs w:val="28"/>
        </w:rPr>
        <w:t xml:space="preserve"> результатов освоения программы «Струнные инструменты» в соответствии с настоящими ФГТ.</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4.2. Программа «Струнные инструменты» может включать как один, так и несколько учебных планов в соответствии со сроками обучения, обозначенными в пункте 1.5. настоящих ФГТ. Учебный план программы «Струнные инструменты» должен предусматривать следующие предметные </w:t>
      </w:r>
      <w:r w:rsidRPr="00080D35">
        <w:rPr>
          <w:rFonts w:ascii="Times New Roman" w:hAnsi="Times New Roman" w:cs="Times New Roman"/>
          <w:sz w:val="28"/>
          <w:szCs w:val="28"/>
        </w:rPr>
        <w:lastRenderedPageBreak/>
        <w:t xml:space="preserve">области: музыкальное исполнительство; теория и история музыки  и разделы: консультации; промежуточная аттестация; итоговая аттестация. Предметные области имеют обязательную и вариативную части, которые состоят из учебных предметов. 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 ПО.01.Музыкальное исполнительство: УП.01.Специальность - 592 часа, УП.02.Ансамбль - 165 часов, УП.03.Фортепиано - 198 часов, УП.04.Хоровой класс – 98 часов; ПО.02.Теория и история музыки: УП.01.Сольфеджио - 378,5 часа, УП.02.Слушание музыки - 98 часов, УП.03.Музыкальная литература (зарубежная, отечественная) - 181,5 часа. 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 ПО.01.Музыкальное исполнительство: УП.01.Специальность - 691 час, УП.02.Ансамбль – 231 час, УП.03.Фортепиано - 198 часов, УП.04.Хоровой класс – 98 часов; ОП.02.Теория и история музыки: </w:t>
      </w:r>
      <w:proofErr w:type="gramStart"/>
      <w:r w:rsidRPr="00080D35">
        <w:rPr>
          <w:rFonts w:ascii="Times New Roman" w:hAnsi="Times New Roman" w:cs="Times New Roman"/>
          <w:sz w:val="28"/>
          <w:szCs w:val="28"/>
        </w:rP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r w:rsidRPr="00080D35">
        <w:rPr>
          <w:rFonts w:ascii="Times New Roman" w:hAnsi="Times New Roman" w:cs="Times New Roman"/>
          <w:sz w:val="28"/>
          <w:szCs w:val="28"/>
        </w:rPr>
        <w:t xml:space="preserve"> 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080D35">
        <w:rPr>
          <w:rFonts w:ascii="Times New Roman" w:hAnsi="Times New Roman" w:cs="Times New Roman"/>
          <w:sz w:val="28"/>
          <w:szCs w:val="28"/>
        </w:rPr>
        <w:t>обучающимися</w:t>
      </w:r>
      <w:proofErr w:type="gramEnd"/>
      <w:r w:rsidRPr="00080D35">
        <w:rPr>
          <w:rFonts w:ascii="Times New Roman" w:hAnsi="Times New Roman" w:cs="Times New Roman"/>
          <w:sz w:val="28"/>
          <w:szCs w:val="28"/>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 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V. Требования к условиям реализации программы «Струнные инструменты»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5.1. Требования к условиям реализации программы «Струнные инструменты» представляют собой систему требований к учебн</w:t>
      </w:r>
      <w:proofErr w:type="gramStart"/>
      <w:r w:rsidRPr="00080D35">
        <w:rPr>
          <w:rFonts w:ascii="Times New Roman" w:hAnsi="Times New Roman" w:cs="Times New Roman"/>
          <w:sz w:val="28"/>
          <w:szCs w:val="28"/>
        </w:rPr>
        <w:t>о-</w:t>
      </w:r>
      <w:proofErr w:type="gramEnd"/>
      <w:r w:rsidRPr="00080D35">
        <w:rPr>
          <w:rFonts w:ascii="Times New Roman" w:hAnsi="Times New Roman" w:cs="Times New Roman"/>
          <w:sz w:val="28"/>
          <w:szCs w:val="28"/>
        </w:rPr>
        <w:t xml:space="preserve"> 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5.2. </w:t>
      </w:r>
      <w:proofErr w:type="gramStart"/>
      <w:r w:rsidRPr="00080D35">
        <w:rPr>
          <w:rFonts w:ascii="Times New Roman" w:hAnsi="Times New Roman" w:cs="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 выявления и развития одаренных детей в области музыкального искусства; </w:t>
      </w:r>
      <w:proofErr w:type="gramEnd"/>
    </w:p>
    <w:p w:rsidR="003140E6" w:rsidRDefault="0084107A" w:rsidP="0084107A">
      <w:pPr>
        <w:rPr>
          <w:rFonts w:ascii="Times New Roman" w:hAnsi="Times New Roman" w:cs="Times New Roman"/>
          <w:sz w:val="28"/>
          <w:szCs w:val="28"/>
        </w:rPr>
      </w:pPr>
      <w:proofErr w:type="gramStart"/>
      <w:r w:rsidRPr="00080D35">
        <w:rPr>
          <w:rFonts w:ascii="Times New Roman" w:hAnsi="Times New Roman" w:cs="Times New Roman"/>
          <w:sz w:val="28"/>
          <w:szCs w:val="28"/>
        </w:rPr>
        <w:t xml:space="preserve">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организации посещений обучающимися учреждений культуры и организаций (филармоний, выставочных залов, театров, музеев и др.); </w:t>
      </w:r>
      <w:proofErr w:type="gramEnd"/>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lastRenderedPageBreak/>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 эффективного управления ОУ.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16 восьмом классе составляет 39 недель, в девятом классе – 40 недель, продолжительность учебных занятий в девятом классе составляет 33 недели.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rsidRPr="00080D35">
        <w:rPr>
          <w:rFonts w:ascii="Times New Roman" w:hAnsi="Times New Roman" w:cs="Times New Roman"/>
          <w:sz w:val="28"/>
          <w:szCs w:val="28"/>
        </w:rPr>
        <w:t>обучающихся</w:t>
      </w:r>
      <w:proofErr w:type="gramEnd"/>
      <w:r w:rsidRPr="00080D35">
        <w:rPr>
          <w:rFonts w:ascii="Times New Roman" w:hAnsi="Times New Roman" w:cs="Times New Roman"/>
          <w:sz w:val="28"/>
          <w:szCs w:val="28"/>
        </w:rPr>
        <w:t xml:space="preserve"> не предусмотрено.</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ОУ должно обеспечивать условия для создания учебного оркестра (камерного и/или симфонического оркестров) путем пропорционального </w:t>
      </w:r>
      <w:r w:rsidRPr="00080D35">
        <w:rPr>
          <w:rFonts w:ascii="Times New Roman" w:hAnsi="Times New Roman" w:cs="Times New Roman"/>
          <w:sz w:val="28"/>
          <w:szCs w:val="28"/>
        </w:rPr>
        <w:lastRenderedPageBreak/>
        <w:t xml:space="preserve">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Оркестровые и хоровые учебные коллективы должны участвовать в творческих мероприятиях и культурно-просветительской деятельности ОУ.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5.8. Программа «Струнные инструменты» обеспечивается учебн</w:t>
      </w:r>
      <w:proofErr w:type="gramStart"/>
      <w:r w:rsidRPr="00080D35">
        <w:rPr>
          <w:rFonts w:ascii="Times New Roman" w:hAnsi="Times New Roman" w:cs="Times New Roman"/>
          <w:sz w:val="28"/>
          <w:szCs w:val="28"/>
        </w:rPr>
        <w:t>о-</w:t>
      </w:r>
      <w:proofErr w:type="gramEnd"/>
      <w:r w:rsidRPr="00080D35">
        <w:rPr>
          <w:rFonts w:ascii="Times New Roman" w:hAnsi="Times New Roman" w:cs="Times New Roman"/>
          <w:sz w:val="28"/>
          <w:szCs w:val="28"/>
        </w:rPr>
        <w:t xml:space="preserve"> методической документацией по всем учебным предметам.</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5.9. Внеаудиторная (самостоятельная) работа </w:t>
      </w:r>
      <w:proofErr w:type="gramStart"/>
      <w:r w:rsidRPr="00080D35">
        <w:rPr>
          <w:rFonts w:ascii="Times New Roman" w:hAnsi="Times New Roman" w:cs="Times New Roman"/>
          <w:sz w:val="28"/>
          <w:szCs w:val="28"/>
        </w:rPr>
        <w:t>обучающихся</w:t>
      </w:r>
      <w:proofErr w:type="gramEnd"/>
      <w:r w:rsidRPr="00080D35">
        <w:rPr>
          <w:rFonts w:ascii="Times New Roman" w:hAnsi="Times New Roman" w:cs="Times New Roman"/>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5.10. Реализация программы «Струнные инструменты» обеспечивается консультациями для </w:t>
      </w:r>
      <w:proofErr w:type="gramStart"/>
      <w:r w:rsidRPr="00080D35">
        <w:rPr>
          <w:rFonts w:ascii="Times New Roman" w:hAnsi="Times New Roman" w:cs="Times New Roman"/>
          <w:sz w:val="28"/>
          <w:szCs w:val="28"/>
        </w:rPr>
        <w:t>обучающихся</w:t>
      </w:r>
      <w:proofErr w:type="gramEnd"/>
      <w:r w:rsidRPr="00080D35">
        <w:rPr>
          <w:rFonts w:ascii="Times New Roman" w:hAnsi="Times New Roman" w:cs="Times New Roman"/>
          <w:sz w:val="28"/>
          <w:szCs w:val="28"/>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080D35">
        <w:rPr>
          <w:rFonts w:ascii="Times New Roman" w:hAnsi="Times New Roman" w:cs="Times New Roman"/>
          <w:sz w:val="28"/>
          <w:szCs w:val="28"/>
        </w:rPr>
        <w:t>,</w:t>
      </w:r>
      <w:proofErr w:type="gramEnd"/>
      <w:r w:rsidRPr="00080D35">
        <w:rPr>
          <w:rFonts w:ascii="Times New Roman" w:hAnsi="Times New Roman" w:cs="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5.11. Оценка качества реализации образовательной программы включает в себя текущий контроль успеваемости, промежуточную и итоговую </w:t>
      </w:r>
      <w:r w:rsidRPr="00080D35">
        <w:rPr>
          <w:rFonts w:ascii="Times New Roman" w:hAnsi="Times New Roman" w:cs="Times New Roman"/>
          <w:sz w:val="28"/>
          <w:szCs w:val="28"/>
        </w:rPr>
        <w:lastRenderedPageBreak/>
        <w:t xml:space="preserve">аттестацию обучающихся. 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080D35">
        <w:rPr>
          <w:rFonts w:ascii="Times New Roman" w:hAnsi="Times New Roman" w:cs="Times New Roman"/>
          <w:sz w:val="28"/>
          <w:szCs w:val="28"/>
        </w:rPr>
        <w:t>обучающихся</w:t>
      </w:r>
      <w:proofErr w:type="gramEnd"/>
      <w:r w:rsidRPr="00080D35">
        <w:rPr>
          <w:rFonts w:ascii="Times New Roman" w:hAnsi="Times New Roman" w:cs="Times New Roman"/>
          <w:sz w:val="28"/>
          <w:szCs w:val="28"/>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Содержание промежуточной аттестации и условия ее проведения разрабатываются ОУ самостоятельно на основании </w:t>
      </w:r>
      <w:proofErr w:type="gramStart"/>
      <w:r w:rsidRPr="00080D35">
        <w:rPr>
          <w:rFonts w:ascii="Times New Roman" w:hAnsi="Times New Roman" w:cs="Times New Roman"/>
          <w:sz w:val="28"/>
          <w:szCs w:val="28"/>
        </w:rPr>
        <w:t>настоящих</w:t>
      </w:r>
      <w:proofErr w:type="gramEnd"/>
      <w:r w:rsidRPr="00080D35">
        <w:rPr>
          <w:rFonts w:ascii="Times New Roman" w:hAnsi="Times New Roman" w:cs="Times New Roman"/>
          <w:sz w:val="28"/>
          <w:szCs w:val="28"/>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Фонды оценочных средств должны быть полными и адекватными отображениями настоящих ФГТ, соответствовать целям и задачам 19 программы «Струнные инструменты» и её учебному плану. Фонды оценочных сре</w:t>
      </w:r>
      <w:proofErr w:type="gramStart"/>
      <w:r w:rsidRPr="00080D35">
        <w:rPr>
          <w:rFonts w:ascii="Times New Roman" w:hAnsi="Times New Roman" w:cs="Times New Roman"/>
          <w:sz w:val="28"/>
          <w:szCs w:val="28"/>
        </w:rPr>
        <w:t>дств пр</w:t>
      </w:r>
      <w:proofErr w:type="gramEnd"/>
      <w:r w:rsidRPr="00080D35">
        <w:rPr>
          <w:rFonts w:ascii="Times New Roman" w:hAnsi="Times New Roman" w:cs="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полугодий учебного года по каждому учебному предмету выставляются оценки. Оценки </w:t>
      </w:r>
      <w:proofErr w:type="gramStart"/>
      <w:r w:rsidRPr="00080D35">
        <w:rPr>
          <w:rFonts w:ascii="Times New Roman" w:hAnsi="Times New Roman" w:cs="Times New Roman"/>
          <w:sz w:val="28"/>
          <w:szCs w:val="28"/>
        </w:rPr>
        <w:t>обучающимся</w:t>
      </w:r>
      <w:proofErr w:type="gramEnd"/>
      <w:r w:rsidRPr="00080D35">
        <w:rPr>
          <w:rFonts w:ascii="Times New Roman" w:hAnsi="Times New Roman" w:cs="Times New Roman"/>
          <w:sz w:val="28"/>
          <w:szCs w:val="28"/>
        </w:rPr>
        <w:t xml:space="preserve"> могут выставляться и по окончании четверти. Требования к содержанию итоговой аттестации </w:t>
      </w:r>
      <w:proofErr w:type="gramStart"/>
      <w:r w:rsidRPr="00080D35">
        <w:rPr>
          <w:rFonts w:ascii="Times New Roman" w:hAnsi="Times New Roman" w:cs="Times New Roman"/>
          <w:sz w:val="28"/>
          <w:szCs w:val="28"/>
        </w:rPr>
        <w:t>обучающихся</w:t>
      </w:r>
      <w:proofErr w:type="gramEnd"/>
      <w:r w:rsidRPr="00080D35">
        <w:rPr>
          <w:rFonts w:ascii="Times New Roman" w:hAnsi="Times New Roman" w:cs="Times New Roman"/>
          <w:sz w:val="28"/>
          <w:szCs w:val="28"/>
        </w:rPr>
        <w:t xml:space="preserve"> определяются ОУ на основании настоящих ФГТ. Итоговая аттестация проводится в форме выпускных экзаменов: 1) Специальность; 2) Сольфеджио; 3) Музыкальная литература. 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ОУ самостоятельно. ОУ разрабатываются критерии оценок итоговой аттестации </w:t>
      </w:r>
      <w:r w:rsidRPr="00080D35">
        <w:rPr>
          <w:rFonts w:ascii="Times New Roman" w:hAnsi="Times New Roman" w:cs="Times New Roman"/>
          <w:sz w:val="28"/>
          <w:szCs w:val="28"/>
        </w:rPr>
        <w:lastRenderedPageBreak/>
        <w:t xml:space="preserve">в соответствии с </w:t>
      </w:r>
      <w:proofErr w:type="gramStart"/>
      <w:r w:rsidRPr="00080D35">
        <w:rPr>
          <w:rFonts w:ascii="Times New Roman" w:hAnsi="Times New Roman" w:cs="Times New Roman"/>
          <w:sz w:val="28"/>
          <w:szCs w:val="28"/>
        </w:rPr>
        <w:t>настоящими</w:t>
      </w:r>
      <w:proofErr w:type="gramEnd"/>
      <w:r w:rsidRPr="00080D35">
        <w:rPr>
          <w:rFonts w:ascii="Times New Roman" w:hAnsi="Times New Roman" w:cs="Times New Roman"/>
          <w:sz w:val="28"/>
          <w:szCs w:val="28"/>
        </w:rPr>
        <w:t xml:space="preserve"> ФГТ.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sym w:font="Symbol" w:char="F09F"/>
      </w:r>
      <w:r w:rsidRPr="00080D35">
        <w:rPr>
          <w:rFonts w:ascii="Times New Roman" w:hAnsi="Times New Roman" w:cs="Times New Roman"/>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sym w:font="Symbol" w:char="F09F"/>
      </w:r>
      <w:r w:rsidRPr="00080D35">
        <w:rPr>
          <w:rFonts w:ascii="Times New Roman" w:hAnsi="Times New Roman" w:cs="Times New Roman"/>
          <w:sz w:val="28"/>
          <w:szCs w:val="28"/>
        </w:rPr>
        <w:t xml:space="preserve"> знание профессиональной терминологии, репертуара для струнных инструментов, ансамблевого и оркестрового репертуара;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sym w:font="Symbol" w:char="F09F"/>
      </w:r>
      <w:r w:rsidRPr="00080D35">
        <w:rPr>
          <w:rFonts w:ascii="Times New Roman" w:hAnsi="Times New Roman" w:cs="Times New Roman"/>
          <w:sz w:val="28"/>
          <w:szCs w:val="28"/>
        </w:rPr>
        <w:t xml:space="preserve">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sym w:font="Symbol" w:char="F09F"/>
      </w:r>
      <w:r w:rsidRPr="00080D35">
        <w:rPr>
          <w:rFonts w:ascii="Times New Roman" w:hAnsi="Times New Roman" w:cs="Times New Roman"/>
          <w:sz w:val="28"/>
          <w:szCs w:val="28"/>
        </w:rPr>
        <w:t xml:space="preserve"> умение определять на слух, записывать, воспроизводить голосом аккордовые, интервальные и мелодические построения;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sym w:font="Symbol" w:char="F09F"/>
      </w:r>
      <w:r w:rsidRPr="00080D35">
        <w:rPr>
          <w:rFonts w:ascii="Times New Roman" w:hAnsi="Times New Roman" w:cs="Times New Roman"/>
          <w:sz w:val="28"/>
          <w:szCs w:val="28"/>
        </w:rPr>
        <w:t xml:space="preserve"> наличие кругозора в области музыкального искусства и культуры.</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 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080D35">
        <w:rPr>
          <w:rFonts w:ascii="Times New Roman" w:hAnsi="Times New Roman" w:cs="Times New Roman"/>
          <w:sz w:val="28"/>
          <w:szCs w:val="28"/>
        </w:rPr>
        <w:t>Во время самостоятельной работы обучающиеся могут быть обеспечены доступом к сети Интернет.</w:t>
      </w:r>
      <w:proofErr w:type="gramEnd"/>
      <w:r w:rsidRPr="00080D35">
        <w:rPr>
          <w:rFonts w:ascii="Times New Roman" w:hAnsi="Times New Roman" w:cs="Times New Roman"/>
          <w:sz w:val="28"/>
          <w:szCs w:val="28"/>
        </w:rPr>
        <w:t xml:space="preserve"> Библиотечный фонд ОУ укомплектовывается печатными и/или электронными изданиями основной и дополнительной учебной и учебн</w:t>
      </w:r>
      <w:proofErr w:type="gramStart"/>
      <w:r w:rsidRPr="00080D35">
        <w:rPr>
          <w:rFonts w:ascii="Times New Roman" w:hAnsi="Times New Roman" w:cs="Times New Roman"/>
          <w:sz w:val="28"/>
          <w:szCs w:val="28"/>
        </w:rPr>
        <w:t>о-</w:t>
      </w:r>
      <w:proofErr w:type="gramEnd"/>
      <w:r w:rsidRPr="00080D35">
        <w:rPr>
          <w:rFonts w:ascii="Times New Roman" w:hAnsi="Times New Roman" w:cs="Times New Roman"/>
          <w:sz w:val="28"/>
          <w:szCs w:val="28"/>
        </w:rPr>
        <w:t xml:space="preserve"> 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 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080D35">
        <w:rPr>
          <w:rFonts w:ascii="Times New Roman" w:hAnsi="Times New Roman" w:cs="Times New Roman"/>
          <w:sz w:val="28"/>
          <w:szCs w:val="28"/>
        </w:rPr>
        <w:t>обучающихся</w:t>
      </w:r>
      <w:proofErr w:type="gramEnd"/>
      <w:r w:rsidRPr="00080D35">
        <w:rPr>
          <w:rFonts w:ascii="Times New Roman" w:hAnsi="Times New Roman" w:cs="Times New Roman"/>
          <w:sz w:val="28"/>
          <w:szCs w:val="28"/>
        </w:rPr>
        <w:t xml:space="preserve">. </w:t>
      </w:r>
    </w:p>
    <w:p w:rsidR="0084107A"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w:t>
      </w:r>
      <w:r w:rsidRPr="00080D35">
        <w:rPr>
          <w:rFonts w:ascii="Times New Roman" w:hAnsi="Times New Roman" w:cs="Times New Roman"/>
          <w:sz w:val="28"/>
          <w:szCs w:val="28"/>
        </w:rPr>
        <w:lastRenderedPageBreak/>
        <w:t>общем числе преподавателей, обеспечивающих образовательный процесс по данной ОП.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 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5.14. Финансовые условия реализации программы «Струнные инструменты» должны обеспечивать ОУ исполнение </w:t>
      </w:r>
      <w:proofErr w:type="gramStart"/>
      <w:r w:rsidRPr="00080D35">
        <w:rPr>
          <w:rFonts w:ascii="Times New Roman" w:hAnsi="Times New Roman" w:cs="Times New Roman"/>
          <w:sz w:val="28"/>
          <w:szCs w:val="28"/>
        </w:rPr>
        <w:t>настоящих</w:t>
      </w:r>
      <w:proofErr w:type="gramEnd"/>
      <w:r w:rsidRPr="00080D35">
        <w:rPr>
          <w:rFonts w:ascii="Times New Roman" w:hAnsi="Times New Roman" w:cs="Times New Roman"/>
          <w:sz w:val="28"/>
          <w:szCs w:val="28"/>
        </w:rPr>
        <w:t xml:space="preserve"> ФГТ. </w:t>
      </w:r>
      <w:proofErr w:type="gramStart"/>
      <w:r w:rsidRPr="00080D35">
        <w:rPr>
          <w:rFonts w:ascii="Times New Roman" w:hAnsi="Times New Roman" w:cs="Times New Roman"/>
          <w:sz w:val="28"/>
          <w:szCs w:val="28"/>
        </w:rP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 по учебному предмету «Специальность» от 60 до 100 процентов аудиторного учебного времени; по учебному предмету «Хоровой класс» и консультациям по данному учебному предмету не менее 80 процентов от аудиторного учебного времени; по учебному предмету «Ансамбль» от 60 до 100 процентов аудиторного учебного времени;</w:t>
      </w:r>
      <w:proofErr w:type="gramEnd"/>
      <w:r w:rsidRPr="00080D35">
        <w:rPr>
          <w:rFonts w:ascii="Times New Roman" w:hAnsi="Times New Roman" w:cs="Times New Roman"/>
          <w:sz w:val="28"/>
          <w:szCs w:val="28"/>
        </w:rPr>
        <w:t xml:space="preserve"> 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 </w:t>
      </w:r>
    </w:p>
    <w:p w:rsidR="003140E6"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5.15. Материально-технические условия реализации программы «Струнные инструменты» обеспечивают возможность достижения обучающимися </w:t>
      </w:r>
      <w:r w:rsidRPr="00080D35">
        <w:rPr>
          <w:rFonts w:ascii="Times New Roman" w:hAnsi="Times New Roman" w:cs="Times New Roman"/>
          <w:sz w:val="28"/>
          <w:szCs w:val="28"/>
        </w:rPr>
        <w:lastRenderedPageBreak/>
        <w:t xml:space="preserve">результатов, установленных настоящими ФГТ. 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roofErr w:type="gramStart"/>
      <w:r w:rsidRPr="00080D35">
        <w:rPr>
          <w:rFonts w:ascii="Times New Roman" w:hAnsi="Times New Roman" w:cs="Times New Roman"/>
          <w:sz w:val="28"/>
          <w:szCs w:val="28"/>
        </w:rPr>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концертный зал с концертным роялем или пианино, пультами и </w:t>
      </w:r>
      <w:proofErr w:type="spellStart"/>
      <w:r w:rsidRPr="00080D35">
        <w:rPr>
          <w:rFonts w:ascii="Times New Roman" w:hAnsi="Times New Roman" w:cs="Times New Roman"/>
          <w:sz w:val="28"/>
          <w:szCs w:val="28"/>
        </w:rPr>
        <w:t>звукотехническим</w:t>
      </w:r>
      <w:proofErr w:type="spellEnd"/>
      <w:r w:rsidRPr="00080D35">
        <w:rPr>
          <w:rFonts w:ascii="Times New Roman" w:hAnsi="Times New Roman" w:cs="Times New Roman"/>
          <w:sz w:val="28"/>
          <w:szCs w:val="28"/>
        </w:rPr>
        <w:t xml:space="preserve"> оборудованием, библиотеку, помещения для работы со специализированными материалами (фонотеку, видеотеку, фильмотеку, просмотровый видеозал), учебные аудитории для групповых, мелкогрупповых и индивидуальных занятий, учебные аудитории для занятий по учебным предметам «Хоровой класс» со специализированным</w:t>
      </w:r>
      <w:proofErr w:type="gramEnd"/>
      <w:r w:rsidRPr="00080D35">
        <w:rPr>
          <w:rFonts w:ascii="Times New Roman" w:hAnsi="Times New Roman" w:cs="Times New Roman"/>
          <w:sz w:val="28"/>
          <w:szCs w:val="28"/>
        </w:rPr>
        <w:t xml:space="preserve"> оборудованием (подставками для хора, фортепиано), «Оркестровый класс» с пультами и фортепиано. Учебные аудитории, предназначенные для изучения учебных предметов «Специальность» и «Фортепиано», оснащаются роялями или  пианино. В случае реализации ОУ в вариативной части учебного предмета «Ритмика», учебная аудитория оснащается роялем или пианино, </w:t>
      </w:r>
      <w:proofErr w:type="spellStart"/>
      <w:r w:rsidRPr="00080D35">
        <w:rPr>
          <w:rFonts w:ascii="Times New Roman" w:hAnsi="Times New Roman" w:cs="Times New Roman"/>
          <w:sz w:val="28"/>
          <w:szCs w:val="28"/>
        </w:rPr>
        <w:t>звукотехнической</w:t>
      </w:r>
      <w:proofErr w:type="spellEnd"/>
      <w:r w:rsidRPr="00080D35">
        <w:rPr>
          <w:rFonts w:ascii="Times New Roman" w:hAnsi="Times New Roman" w:cs="Times New Roman"/>
          <w:sz w:val="28"/>
          <w:szCs w:val="28"/>
        </w:rPr>
        <w:t xml:space="preserve"> аппаратурой, соответствующим напольным покрытием. </w:t>
      </w:r>
    </w:p>
    <w:p w:rsidR="00284D8B" w:rsidRPr="00080D35" w:rsidRDefault="0084107A" w:rsidP="0084107A">
      <w:pPr>
        <w:rPr>
          <w:rFonts w:ascii="Times New Roman" w:hAnsi="Times New Roman" w:cs="Times New Roman"/>
          <w:sz w:val="28"/>
          <w:szCs w:val="28"/>
        </w:rPr>
      </w:pPr>
      <w:r w:rsidRPr="00080D35">
        <w:rPr>
          <w:rFonts w:ascii="Times New Roman" w:hAnsi="Times New Roman" w:cs="Times New Roman"/>
          <w:sz w:val="28"/>
          <w:szCs w:val="28"/>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 </w:t>
      </w:r>
      <w:proofErr w:type="gramStart"/>
      <w:r w:rsidRPr="00080D35">
        <w:rPr>
          <w:rFonts w:ascii="Times New Roman" w:hAnsi="Times New Roman" w:cs="Times New Roman"/>
          <w:sz w:val="28"/>
          <w:szCs w:val="28"/>
        </w:rPr>
        <w:t xml:space="preserve">Учебные аудитории для занятий по учебному предмету «Фортепиано» должны иметь площадь не менее 6 </w:t>
      </w:r>
      <w:proofErr w:type="spellStart"/>
      <w:r w:rsidRPr="00080D35">
        <w:rPr>
          <w:rFonts w:ascii="Times New Roman" w:hAnsi="Times New Roman" w:cs="Times New Roman"/>
          <w:sz w:val="28"/>
          <w:szCs w:val="28"/>
        </w:rPr>
        <w:t>кв.м</w:t>
      </w:r>
      <w:proofErr w:type="spellEnd"/>
      <w:r w:rsidRPr="00080D35">
        <w:rPr>
          <w:rFonts w:ascii="Times New Roman" w:hAnsi="Times New Roman" w:cs="Times New Roman"/>
          <w:sz w:val="28"/>
          <w:szCs w:val="28"/>
        </w:rPr>
        <w:t xml:space="preserve">., для занятий по учебным предметам «Специальность» не менее 9 </w:t>
      </w:r>
      <w:proofErr w:type="spellStart"/>
      <w:r w:rsidRPr="00080D35">
        <w:rPr>
          <w:rFonts w:ascii="Times New Roman" w:hAnsi="Times New Roman" w:cs="Times New Roman"/>
          <w:sz w:val="28"/>
          <w:szCs w:val="28"/>
        </w:rPr>
        <w:t>кв.м</w:t>
      </w:r>
      <w:proofErr w:type="spellEnd"/>
      <w:r w:rsidRPr="00080D35">
        <w:rPr>
          <w:rFonts w:ascii="Times New Roman" w:hAnsi="Times New Roman" w:cs="Times New Roman"/>
          <w:sz w:val="28"/>
          <w:szCs w:val="28"/>
        </w:rPr>
        <w:t xml:space="preserve">., «Ансамбль» - не менее 12 </w:t>
      </w:r>
      <w:proofErr w:type="spellStart"/>
      <w:r w:rsidRPr="00080D35">
        <w:rPr>
          <w:rFonts w:ascii="Times New Roman" w:hAnsi="Times New Roman" w:cs="Times New Roman"/>
          <w:sz w:val="28"/>
          <w:szCs w:val="28"/>
        </w:rPr>
        <w:t>кв.м</w:t>
      </w:r>
      <w:proofErr w:type="spellEnd"/>
      <w:r w:rsidRPr="00080D35">
        <w:rPr>
          <w:rFonts w:ascii="Times New Roman" w:hAnsi="Times New Roman" w:cs="Times New Roman"/>
          <w:sz w:val="28"/>
          <w:szCs w:val="28"/>
        </w:rPr>
        <w:t xml:space="preserve">., при введении в вариативную часть ОП учебных предметов «Квартет» - не менее 24 </w:t>
      </w:r>
      <w:proofErr w:type="spellStart"/>
      <w:r w:rsidRPr="00080D35">
        <w:rPr>
          <w:rFonts w:ascii="Times New Roman" w:hAnsi="Times New Roman" w:cs="Times New Roman"/>
          <w:sz w:val="28"/>
          <w:szCs w:val="28"/>
        </w:rPr>
        <w:t>кв.м</w:t>
      </w:r>
      <w:proofErr w:type="spellEnd"/>
      <w:r w:rsidRPr="00080D35">
        <w:rPr>
          <w:rFonts w:ascii="Times New Roman" w:hAnsi="Times New Roman" w:cs="Times New Roman"/>
          <w:sz w:val="28"/>
          <w:szCs w:val="28"/>
        </w:rPr>
        <w:t>., «Оркестровый класс» - малый или большой концертный зал.</w:t>
      </w:r>
      <w:proofErr w:type="gramEnd"/>
      <w:r w:rsidRPr="00080D35">
        <w:rPr>
          <w:rFonts w:ascii="Times New Roman" w:hAnsi="Times New Roman" w:cs="Times New Roman"/>
          <w:sz w:val="28"/>
          <w:szCs w:val="28"/>
        </w:rPr>
        <w:t xml:space="preserve"> </w:t>
      </w:r>
      <w:proofErr w:type="gramStart"/>
      <w:r w:rsidRPr="00080D35">
        <w:rPr>
          <w:rFonts w:ascii="Times New Roman" w:hAnsi="Times New Roman" w:cs="Times New Roman"/>
          <w:sz w:val="28"/>
          <w:szCs w:val="28"/>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080D35">
        <w:rPr>
          <w:rFonts w:ascii="Times New Roman" w:hAnsi="Times New Roman" w:cs="Times New Roman"/>
          <w:sz w:val="28"/>
          <w:szCs w:val="28"/>
        </w:rPr>
        <w:t>звукотехническим</w:t>
      </w:r>
      <w:proofErr w:type="spellEnd"/>
      <w:r w:rsidRPr="00080D35">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r w:rsidRPr="00080D35">
        <w:rPr>
          <w:rFonts w:ascii="Times New Roman" w:hAnsi="Times New Roman" w:cs="Times New Roman"/>
          <w:sz w:val="28"/>
          <w:szCs w:val="28"/>
        </w:rPr>
        <w:t xml:space="preserve"> ОУ должно иметь компле</w:t>
      </w:r>
      <w:proofErr w:type="gramStart"/>
      <w:r w:rsidRPr="00080D35">
        <w:rPr>
          <w:rFonts w:ascii="Times New Roman" w:hAnsi="Times New Roman" w:cs="Times New Roman"/>
          <w:sz w:val="28"/>
          <w:szCs w:val="28"/>
        </w:rPr>
        <w:t>кт стр</w:t>
      </w:r>
      <w:proofErr w:type="gramEnd"/>
      <w:r w:rsidRPr="00080D35">
        <w:rPr>
          <w:rFonts w:ascii="Times New Roman" w:hAnsi="Times New Roman" w:cs="Times New Roman"/>
          <w:sz w:val="28"/>
          <w:szCs w:val="28"/>
        </w:rPr>
        <w:t>унных инструментов, в том числе для детей разного возраста. Учебные аудитории должны иметь звукоизоляцию. 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sectPr w:rsidR="00284D8B" w:rsidRPr="00080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10"/>
    <w:rsid w:val="00080D35"/>
    <w:rsid w:val="00153810"/>
    <w:rsid w:val="00284D8B"/>
    <w:rsid w:val="003140E6"/>
    <w:rsid w:val="0084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5532</Words>
  <Characters>31535</Characters>
  <Application>Microsoft Office Word</Application>
  <DocSecurity>0</DocSecurity>
  <Lines>262</Lines>
  <Paragraphs>73</Paragraphs>
  <ScaleCrop>false</ScaleCrop>
  <Company>SPecialiST RePack</Company>
  <LinksUpToDate>false</LinksUpToDate>
  <CharactersWithSpaces>36994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2016-04-12T20:12:00Z</dcterms:created>
  <dcterms:modified xsi:type="dcterms:W3CDTF">2016-07-06T16:53:00Z</dcterms:modified>
</cp:coreProperties>
</file>