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b/>
          <w:sz w:val="24"/>
          <w:szCs w:val="24"/>
        </w:rPr>
        <w:t>МУНИЦИПАЛЬНОЕ  БЮДЖЕТНОЕ УЧРЕЖДЕНИЕ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b/>
          <w:sz w:val="24"/>
          <w:szCs w:val="24"/>
        </w:rPr>
        <w:t xml:space="preserve">ДОПОЛНИТЕЛЬНОГО ОБРАЗОВАНИЯ  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317D4">
        <w:rPr>
          <w:rFonts w:ascii="Times New Roman" w:eastAsia="Times New Roman" w:hAnsi="Times New Roman" w:cs="Times New Roman"/>
          <w:b/>
          <w:sz w:val="32"/>
          <w:szCs w:val="32"/>
        </w:rPr>
        <w:t xml:space="preserve"> «Детская школа искусств № </w:t>
      </w:r>
      <w:smartTag w:uri="urn:schemas-microsoft-com:office:smarttags" w:element="metricconverter">
        <w:smartTagPr>
          <w:attr w:name="ProductID" w:val="5 г"/>
        </w:smartTagPr>
        <w:r w:rsidRPr="008317D4">
          <w:rPr>
            <w:rFonts w:ascii="Times New Roman" w:eastAsia="Times New Roman" w:hAnsi="Times New Roman" w:cs="Times New Roman"/>
            <w:b/>
            <w:sz w:val="32"/>
            <w:szCs w:val="32"/>
          </w:rPr>
          <w:t>5 г</w:t>
        </w:r>
      </w:smartTag>
      <w:r w:rsidRPr="008317D4">
        <w:rPr>
          <w:rFonts w:ascii="Times New Roman" w:eastAsia="Times New Roman" w:hAnsi="Times New Roman" w:cs="Times New Roman"/>
          <w:b/>
          <w:sz w:val="32"/>
          <w:szCs w:val="32"/>
        </w:rPr>
        <w:t>. Йошкар-Олы»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  <w:r w:rsidRPr="008317D4">
        <w:rPr>
          <w:rFonts w:ascii="Times New Roman" w:eastAsia="Times New Roman" w:hAnsi="Times New Roman" w:cs="Times New Roman"/>
          <w:b/>
          <w:sz w:val="32"/>
          <w:szCs w:val="32"/>
        </w:rPr>
        <w:t xml:space="preserve">ОБРАЗОВАТЕЛЬНАЯ ПРОГРАММА 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8317D4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 w:rsidRPr="008317D4">
        <w:rPr>
          <w:rFonts w:ascii="Times New Roman" w:eastAsia="Times New Roman" w:hAnsi="Times New Roman" w:cs="Times New Roman"/>
          <w:sz w:val="24"/>
          <w:szCs w:val="24"/>
        </w:rPr>
        <w:t>ДОПОЛНИТЕЛЬНАЯ  ОБЩЕРАЗВИВАЮЩАЯ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sz w:val="24"/>
          <w:szCs w:val="24"/>
        </w:rPr>
        <w:t xml:space="preserve">ОБЩЕОБРАЗОВАТЕЛЬНАЯ ПРОГРАММА В ОБЛАСТИ 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317D4">
        <w:rPr>
          <w:rFonts w:ascii="Times New Roman" w:eastAsia="Times New Roman" w:hAnsi="Times New Roman" w:cs="Times New Roman"/>
          <w:sz w:val="24"/>
          <w:szCs w:val="24"/>
        </w:rPr>
        <w:t xml:space="preserve">МУЗЫКАЛЬНОГО ИСКУССТВА 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</w:rPr>
        <w:t>«ОСНОВЫ ИНСТРУМЕНТАЛЬНОГО ИСПОЛНИТЕЛЬСТВА»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sz w:val="28"/>
          <w:szCs w:val="28"/>
        </w:rPr>
        <w:t>срок обучения 4 года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Платные образовательные услуги</w:t>
      </w:r>
    </w:p>
    <w:p w:rsidR="008317D4" w:rsidRPr="008317D4" w:rsidRDefault="008317D4" w:rsidP="008317D4">
      <w:pPr>
        <w:spacing w:after="0" w:line="240" w:lineRule="atLeast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Йошкар-Ола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201</w:t>
      </w:r>
      <w:r w:rsidR="002B14FA">
        <w:rPr>
          <w:rFonts w:ascii="Times New Roman" w:eastAsia="Times New Roman" w:hAnsi="Times New Roman" w:cs="Times New Roman"/>
          <w:sz w:val="28"/>
          <w:szCs w:val="28"/>
        </w:rPr>
        <w:t>7</w:t>
      </w:r>
    </w:p>
    <w:p w:rsidR="008317D4" w:rsidRPr="008317D4" w:rsidRDefault="008317D4" w:rsidP="008317D4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B14FA" w:rsidRPr="002B14FA" w:rsidRDefault="008317D4" w:rsidP="002B14FA">
      <w:pPr>
        <w:rPr>
          <w:rFonts w:ascii="Times New Roman" w:eastAsia="Calibri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>г</w:t>
      </w:r>
    </w:p>
    <w:p w:rsidR="008317D4" w:rsidRDefault="007759A1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pacing w:val="-8"/>
          <w:sz w:val="28"/>
          <w:szCs w:val="28"/>
          <w:lang w:eastAsia="ru-RU"/>
        </w:rPr>
        <w:lastRenderedPageBreak/>
        <w:drawing>
          <wp:inline distT="0" distB="0" distL="0" distR="0" wp14:anchorId="785C69B0" wp14:editId="0C4F6F0A">
            <wp:extent cx="6294755" cy="8655050"/>
            <wp:effectExtent l="0" t="0" r="0" b="0"/>
            <wp:docPr id="2" name="Рисунок 2" descr="C:\Users\user\Pictures\2017-08-04 мс\мс 0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08-04 мс\мс 001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755" cy="865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59A1" w:rsidRDefault="007759A1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7759A1" w:rsidRPr="008317D4" w:rsidRDefault="007759A1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pacing w:val="-8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Содержание</w:t>
      </w:r>
    </w:p>
    <w:p w:rsidR="008317D4" w:rsidRPr="008317D4" w:rsidRDefault="008317D4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1. Пояснительная записка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Планируемый результат освоения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обучающимися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дополнительной общеразвивающей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программы в области музыкального искусства «Основы инструментального  исполнительства»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3. Учебный план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График образовательного процесса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Программы учебных предметов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Система и критерии оценок промежуточной и итоговой аттестации </w:t>
      </w:r>
    </w:p>
    <w:p w:rsidR="008317D4" w:rsidRPr="008317D4" w:rsidRDefault="008317D4" w:rsidP="008317D4">
      <w:pPr>
        <w:spacing w:after="0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Условия реализации образовательной программы </w:t>
      </w:r>
    </w:p>
    <w:p w:rsidR="008317D4" w:rsidRPr="008317D4" w:rsidRDefault="008317D4" w:rsidP="008317D4">
      <w:pPr>
        <w:spacing w:after="0" w:line="360" w:lineRule="auto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8. Программа методической деятельности  школы.</w:t>
      </w: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lastRenderedPageBreak/>
        <w:t>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ПОЯСНИТЕЛЬНАЯ ЗАПИСКА</w:t>
      </w:r>
    </w:p>
    <w:p w:rsidR="008317D4" w:rsidRPr="008317D4" w:rsidRDefault="008317D4" w:rsidP="008317D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        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Дополнительная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общеразвиваюшая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программа в области музыкального искусства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  <w:t>«Основы инструментального исполнительства»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(далее - Программа) с 4-летним сроком освоения разработана в соответствии с «Рекомендациями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 от 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ar-SA"/>
        </w:rPr>
        <w:t xml:space="preserve">19 ноября </w:t>
      </w:r>
      <w:smartTag w:uri="urn:schemas-microsoft-com:office:smarttags" w:element="metricconverter">
        <w:smartTagPr>
          <w:attr w:name="ProductID" w:val="2013 г"/>
        </w:smartTagPr>
        <w:r w:rsidRPr="008317D4">
          <w:rPr>
            <w:rFonts w:ascii="Times New Roman" w:eastAsia="Times New Roman" w:hAnsi="Times New Roman" w:cs="Times New Roman"/>
            <w:color w:val="000000"/>
            <w:sz w:val="28"/>
            <w:szCs w:val="28"/>
            <w:bdr w:val="none" w:sz="0" w:space="0" w:color="auto" w:frame="1"/>
            <w:lang w:eastAsia="ar-SA"/>
          </w:rPr>
          <w:t>2013 г</w:t>
        </w:r>
      </w:smartTag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ar-SA"/>
        </w:rPr>
        <w:t>. № 191-01-39/06-ГИ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, на осн</w:t>
      </w:r>
      <w:r w:rsidR="002B14FA">
        <w:rPr>
          <w:rFonts w:ascii="Times New Roman" w:eastAsia="Times New Roman" w:hAnsi="Times New Roman" w:cs="Times New Roman"/>
          <w:sz w:val="28"/>
          <w:szCs w:val="28"/>
          <w:lang w:eastAsia="ar-SA"/>
        </w:rPr>
        <w:t>ове анализа деятельности МБУДО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«Детская школа искусств №5 г. Йошкар-Олы» с учетом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возможностей, предоставляемых к учебно-методическому комплексу образовательного учреждения. </w:t>
      </w:r>
    </w:p>
    <w:p w:rsidR="008317D4" w:rsidRPr="008317D4" w:rsidRDefault="008317D4" w:rsidP="008317D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Программа  является нормативно-управленческим документом муниципального бюджетного образовательного учреждения дополнительного образования детей «Детская школа искусств №5 г. Йошкар-Олы», определяет содержание и организацию  образовательного процесса с учетом возрастных и индивидуальных особенностей обучающегося и направлена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на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: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создание условий для художественного образования, эстетического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воспитания, духовно-нравственного развития детей;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 xml:space="preserve">приобретение детьми знаний, умений и навыков музыкального исполнительства (фортепиано, баян, аккордеон, балалайка, домра, гитара, сольное пение), </w:t>
      </w:r>
      <w:r w:rsidRPr="008317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lang w:eastAsia="ru-RU"/>
        </w:rPr>
        <w:t xml:space="preserve">позволяющих творчески исполнять музыкальные произведения в соответствии с </w:t>
      </w: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необходимым уровнем музыкальной грамотности;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lang w:eastAsia="ru-RU"/>
        </w:rPr>
        <w:t>приобретение детьми умений и навыков сольного, ансамблевого исполнительства;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приобретение детьми опыта творческой деятельности;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lang w:eastAsia="ru-RU"/>
        </w:rPr>
        <w:t xml:space="preserve">овладение детьми духовными и культурными ценностями народов </w:t>
      </w:r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мира;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приобщение детей к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коллективному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 xml:space="preserve"> </w:t>
      </w:r>
      <w:proofErr w:type="spellStart"/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музицированию</w:t>
      </w:r>
      <w:proofErr w:type="spellEnd"/>
      <w:r w:rsidRPr="008317D4"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  <w:lang w:eastAsia="ru-RU"/>
        </w:rPr>
        <w:t>;</w:t>
      </w:r>
    </w:p>
    <w:p w:rsidR="008317D4" w:rsidRPr="008317D4" w:rsidRDefault="008317D4" w:rsidP="008317D4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 xml:space="preserve">переходу одаренных детей для обучения на дополнительные </w:t>
      </w:r>
      <w:proofErr w:type="spellStart"/>
      <w:r w:rsidRPr="008317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lang w:eastAsia="ru-RU"/>
        </w:rPr>
        <w:t>пердпро</w:t>
      </w:r>
      <w:r w:rsidRPr="008317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>фессиональные</w:t>
      </w:r>
      <w:proofErr w:type="spellEnd"/>
      <w:r w:rsidRPr="008317D4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  <w:lang w:eastAsia="ru-RU"/>
        </w:rPr>
        <w:t xml:space="preserve">   образовательные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программы в области музыкального искусства.                                                                                                                        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разработана с учетом сохранения единства образовательного пространства Российской Федерации в сфере культуры и искусства.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общеразвивающей программы в области иску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сств сп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особствует: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формированию у обучающихся эстетических взглядов, нравственных установок и потребности общения с духовными ценностями, произведениями искусства;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воспитанию активного слушателя, зрителя, участника творческой самодеятельности.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этой целью содержание программы в области искусств  основывается на реализации учебных предметов как в области художественно-творческой деятельности, так и в области историко-теоретических знаний об искусстве.</w:t>
      </w:r>
    </w:p>
    <w:p w:rsidR="008317D4" w:rsidRPr="008317D4" w:rsidRDefault="008317D4" w:rsidP="008317D4">
      <w:pPr>
        <w:suppressAutoHyphens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 xml:space="preserve">Основываясь на достигнутых результатах и традициях детской школы искусств, учитывая тенденции развития художественного образования 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br/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lastRenderedPageBreak/>
        <w:t>в регионе и России, сформулированы приоритетные направления образовательной программы:</w:t>
      </w:r>
    </w:p>
    <w:p w:rsidR="008317D4" w:rsidRPr="008317D4" w:rsidRDefault="008317D4" w:rsidP="008317D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ar-SA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ab/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ar-SA"/>
        </w:rPr>
        <w:t>в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ar-SA"/>
        </w:rPr>
        <w:t>оспитание и развитие у обучающихся личностных качеств, позволяющих уважать и принимать духовные и культурные ценности разных народов;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обучающихся эстетических взглядов, нравственных установок и потребности общения с духовными ценностями;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у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умения самостоятельно воспринимать и оценивать культурные ценности;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детей в творческой атмосфере, обстановке доброжелательности, эмоционально-нравственной отзывчивости, а также профессиональной требовательности;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одаренных детей комплекса знаний, умений и навыков, позволяющих в дальнейшем перейти на  дополнительные предпрофессиональные образовательные программы в области музыкального искусства;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выработку у обучающихся личностных качеств, способствующих освоению в соответствии с программными требованиями учебной информации, умению планировать свою домашнюю работу, приобретению навыков творческой деятельности, в том числе коллективного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музицирования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, осуществлению самостоятельного контроля за своей учебной деятельностью, умению давать объективную оценку своему труду, формированию навыков взаимодействия с преподавателями, концертмейстерами и обучающимися в образовательном процессе, уважительного отношения к иному мнению и художественно-эстетическим взглядам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пониманию причин успеха/неуспеха собственной учебной деятельности, определению наиболее эффективных способов достижения результата.</w:t>
      </w:r>
    </w:p>
    <w:p w:rsid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освоения Программы для детей, поступивших в образовательное учреждение в первый класс с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6,6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14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лет, составляет 4 года. </w:t>
      </w:r>
    </w:p>
    <w:p w:rsidR="002303AC" w:rsidRDefault="002303AC" w:rsidP="002303AC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 обучения – очная.</w:t>
      </w:r>
    </w:p>
    <w:p w:rsidR="002303AC" w:rsidRPr="009E316E" w:rsidRDefault="002303AC" w:rsidP="002303AC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окончании Программы  выдается свидетельство, установленного Школой образца.</w:t>
      </w:r>
    </w:p>
    <w:p w:rsidR="002303AC" w:rsidRPr="008317D4" w:rsidRDefault="002303AC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ПЛАНИРУЕМЫЙ РЕЗУЛЬТАТ ОСВОЕНИЯ ОБУЧАЮЩИМИСЯ ОБРАЗОВАТЕЛЬНОЙ ПРОГРАММЫ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hd w:val="clear" w:color="auto" w:fill="FFFFFF"/>
        <w:spacing w:after="0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Результатом освоения общеразвивающей программы в области музыкального искусства является приобретение обучающимися следующих знаний, умений и навыков: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области исполнительской подготовки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навыков исполнения музыкальных произведений (сольное исполнение, коллективное исполнение);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умений использовать выразительные средства для создания художественного образа;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 умений самостоятельно разучивать музыкальные произведения различных жанров и стилей;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навыков публичных выступлений;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навыков общения со </w:t>
      </w:r>
      <w:proofErr w:type="spell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слушательской</w:t>
      </w:r>
      <w:proofErr w:type="spell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аудиторией в условиях музыкально-просветительской деятельности образовательной организации.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 области историко-теоретической подготовки: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первичных знаний о музыкальных жанрах и основных стилистических направлениях;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основ музыкальной грамоты;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основных средств выразительности, используемых в музыкальном искусстве;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знаний наиболее употребляемой музыкальной терминологии.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Результаты освоения Программы по учебным  предметам отражают: </w:t>
      </w:r>
    </w:p>
    <w:p w:rsidR="008317D4" w:rsidRPr="008317D4" w:rsidRDefault="00EB5877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Инструмент</w:t>
      </w:r>
      <w:r w:rsidR="008317D4"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овладение основными приемами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звукоизвлечения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, голосоведения, правильное использование их на практике,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умение исполнять произведение в характере, соответствующем данному стилю и эпохе, анализируя свое исполнение,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умение самостоятельно разбирать музыкальные произведения,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овладение навыками подбора, аккомпанирования, игры в ансамбле.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Сольфеджио: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  сформированный комплекс знаний, умений и навыков, отражающий наличие у обучающегося художественного вкуса, сформированного </w:t>
      </w:r>
      <w:proofErr w:type="spellStart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звуковысотного</w:t>
      </w:r>
      <w:proofErr w:type="spellEnd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музыкального слуха и памяти, чувства лада, метроритма, знания музыкальных стилей, способствующих творческой самостоятельности, в том числе: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-  первичные теоретические знания, в том числе, профессиональной музыкальной терминологии;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 умение </w:t>
      </w:r>
      <w:proofErr w:type="spellStart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сольфеджировать</w:t>
      </w:r>
      <w:proofErr w:type="spellEnd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одноголосные, двухголосные музыкальные примеры, записывать музыкальные построения средней трудности с использованием навыков слухового анализа, слышать и анализировать аккордовые и интервальные цепочки;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-  умение осуществлять анализ элементов музыкального языка;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-  умение импровизировать на заданные музыкальные темы или ритмические построения; 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-  навыки владения элементами музыкального языка (исполнение на инструменте, запись по слуху и т.п.).</w:t>
      </w:r>
    </w:p>
    <w:p w:rsidR="006A5E79" w:rsidRDefault="006A5E79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6A5E79" w:rsidRDefault="006A5E79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lastRenderedPageBreak/>
        <w:t xml:space="preserve">Беседы о музыке: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составляющих, в том числе о музыкальных инструментах, исполнительских коллективах (хоровых, оркестровых), основных жанрах;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способность проявлять эмоциональное сопереживание в процессе восприятия музыкального произведения;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умение проанализировать и рассказать о своем впечатлении от прослушанного музыкального произведения, провести ассоциативные связи с фактами своего жизненного опыта или произведениями других видов искусств.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История о музыке: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особенностей национальных традиций, фольклорных истоков музыки;</w:t>
      </w:r>
      <w:r w:rsidRPr="00831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4"/>
          <w:lang w:eastAsia="ru-RU"/>
        </w:rPr>
        <w:t xml:space="preserve">                Хор:</w:t>
      </w:r>
    </w:p>
    <w:p w:rsidR="008317D4" w:rsidRPr="008317D4" w:rsidRDefault="008317D4" w:rsidP="008317D4">
      <w:pPr>
        <w:spacing w:after="0" w:line="24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317D4">
        <w:rPr>
          <w:rFonts w:ascii="Times New Roman" w:eastAsia="Times New Roman" w:hAnsi="Times New Roman" w:cs="Times New Roman"/>
          <w:spacing w:val="-1"/>
          <w:sz w:val="28"/>
          <w:szCs w:val="28"/>
        </w:rPr>
        <w:t>знание начальных</w:t>
      </w:r>
      <w:r w:rsidRPr="008317D4">
        <w:rPr>
          <w:rFonts w:ascii="Lucida Grande CY" w:eastAsia="Times New Roman" w:hAnsi="Lucida Grande CY" w:cs="Times New Roman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основ хорового искусства,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 xml:space="preserve">навыки коллективного хорового исполнительского творчества; 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отечественной и зарубежной музыки, в том числе хоровых произведений для детей;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наличие практических навыков исполнения партий в составе вокального ансамбля и хорового коллектива.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Дополнительный инструмент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развитие общей музыкальной грамотности ученика и расширение его музыкального кругозора, а также воспитание в нем любви к классической музыке и музыкальному творчеству; 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основными видами фортепианной техники для создания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1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художественного образа, соответствующего замыслу автора музыкального произведения; 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формирование комплекса исполнительских навыков и умений игры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</w:t>
      </w:r>
      <w:proofErr w:type="gramEnd"/>
    </w:p>
    <w:p w:rsidR="008317D4" w:rsidRPr="008317D4" w:rsidRDefault="008317D4" w:rsidP="008317D4">
      <w:pPr>
        <w:spacing w:after="0" w:line="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17D4" w:rsidRPr="008317D4" w:rsidRDefault="008317D4" w:rsidP="008317D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фортепиано с учетом возможностей и способностей учащегося; </w:t>
      </w:r>
    </w:p>
    <w:p w:rsidR="008317D4" w:rsidRPr="008317D4" w:rsidRDefault="008317D4" w:rsidP="008317D4">
      <w:pPr>
        <w:numPr>
          <w:ilvl w:val="0"/>
          <w:numId w:val="10"/>
        </w:numPr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овладение основными видами штрихов -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non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legato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legato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staccato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музыкальных способностей: ритма, слуха, памяти, музыкальности, эмоциональности; овладение основами музыкальной грамоты, необходимыми для владения</w:t>
      </w:r>
      <w:r w:rsidRPr="008317D4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инструментом фортепиано в рамках программных требований;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обучение навыкам самостоятельной работы с музыкальным материалом, чтению с листа нетрудного текста, игре в ансамбле; </w:t>
      </w:r>
    </w:p>
    <w:p w:rsidR="008317D4" w:rsidRPr="008317D4" w:rsidRDefault="008317D4" w:rsidP="008317D4">
      <w:pPr>
        <w:numPr>
          <w:ilvl w:val="0"/>
          <w:numId w:val="10"/>
        </w:numPr>
        <w:spacing w:after="0" w:line="32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средствами музыкальной выразительности:</w:t>
      </w:r>
    </w:p>
    <w:p w:rsidR="008317D4" w:rsidRPr="008317D4" w:rsidRDefault="008317D4" w:rsidP="008317D4">
      <w:pPr>
        <w:spacing w:after="0" w:line="1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8" w:lineRule="auto"/>
        <w:ind w:left="7" w:right="7420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proofErr w:type="spellStart"/>
      <w:r w:rsidRPr="008317D4">
        <w:rPr>
          <w:rFonts w:ascii="Times New Roman" w:eastAsia="Times New Roman" w:hAnsi="Times New Roman" w:cs="Times New Roman"/>
          <w:sz w:val="27"/>
          <w:szCs w:val="27"/>
          <w:lang w:eastAsia="ru-RU"/>
        </w:rPr>
        <w:t>звукоизвлечением</w:t>
      </w:r>
      <w:proofErr w:type="spellEnd"/>
      <w:r w:rsidRPr="008317D4">
        <w:rPr>
          <w:rFonts w:ascii="Times New Roman" w:eastAsia="Times New Roman" w:hAnsi="Times New Roman" w:cs="Times New Roman"/>
          <w:sz w:val="27"/>
          <w:szCs w:val="27"/>
          <w:lang w:eastAsia="ru-RU"/>
        </w:rPr>
        <w:t>, штрихами, фразировкой, динамикой,</w:t>
      </w:r>
    </w:p>
    <w:p w:rsidR="008317D4" w:rsidRPr="008317D4" w:rsidRDefault="008317D4" w:rsidP="008317D4">
      <w:pPr>
        <w:spacing w:after="0" w:line="2" w:lineRule="exact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322" w:lineRule="exact"/>
        <w:ind w:left="7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развитие интереса к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музицированию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осознанного восприятия музыки.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III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УЧЕБНЫЙ ПЛАН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3.1. Общеразвивающая программа «Основы инструментального исполнительства» включает  в себя учебный план, которые являются её неотъемлемой частью с нормативным сроком освоения 4 года.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Учебный план, определяют содержание и организацию образовательного процесса в  Школе по программе «Основы инструментального исполнительства». Учебный план программы «Основы инструментального исполнительства» предусматривает максимальную, самостоятельную и аудиторную нагрузку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разработаны в соответствии с графиком образовательного процесса Школы  и сроков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обучения по программе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«Основы инструментального исполнительства», а также отражают структуру программы «Основы инструментального исполнительства»: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наименования предметных областей и разделов;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форм проведения учебных занятий;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промежуточной и итоговой аттестации обучающихся с обозначением ее форм и их наименований.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планы определяют перечень, последовательность изучения учебных предметов по годам обучения и учебным полугодиям, формы промежуточной аттестации, объем часов по каждому учебному предмету (аудиторную нагрузку обучающихся).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Учебный план программы «Основы инструментального исполнительства» содержит следующие предметные области (далее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): 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ПО.01. Учебные предметы исполнительской подготовки;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ПО.02. Учебные предметы историко-теоретической подготовки;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и раздел  аттестация.</w:t>
      </w:r>
    </w:p>
    <w:p w:rsidR="008317D4" w:rsidRPr="008317D4" w:rsidRDefault="008317D4" w:rsidP="008317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8317D4" w:rsidRPr="008317D4" w:rsidRDefault="008317D4" w:rsidP="008317D4">
      <w:pPr>
        <w:spacing w:after="0" w:line="240" w:lineRule="auto"/>
        <w:contextualSpacing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IV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. </w:t>
      </w:r>
      <w:r w:rsidRPr="008317D4"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  <w:t>ГРАФИК ОБРАЗОВАТЕЛЬНОГО ПРОЦЕССА</w:t>
      </w:r>
    </w:p>
    <w:p w:rsidR="008317D4" w:rsidRPr="008317D4" w:rsidRDefault="008317D4" w:rsidP="008317D4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pacing w:val="-2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4.1. График образовательного процесса определяет его организацию и отражает: срок реализации программы «Основы инструментального исполнительства», бюджет времени образовательного процесса (в неделях), предусмотренного на аудиторные занятия, промежуточную и итоговую аттестацию обучающихся, каникулы.</w:t>
      </w:r>
    </w:p>
    <w:p w:rsidR="008317D4" w:rsidRPr="008317D4" w:rsidRDefault="008317D4" w:rsidP="008317D4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4.2. При реализации программы «Основы инструментального исполнительства» продолжительность учебных занятий, равная одному академическому часу, определяется Уставом Школы  и составляет 40 минут.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ПРОГРАММЫ УЧЕБНЫХ ПРЕДМЕТОВ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Общеразвивающая программа «Основы инструментального исполнительства» устанавливает планируемые результаты освоения следующих учебных предметов в соответствии с учебным планом: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ПО.01.</w:t>
      </w:r>
      <w:r w:rsidRPr="008317D4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Учебные предметы исполнительской подготовки</w:t>
      </w: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1. 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программы по учебному предмету</w:t>
      </w: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ПО.01. УП.01.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«Инструмент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(фортепиано, гитара, баян, аккордеон, домра, балалайка, флейта, кларнет)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Пояснительная записка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учебного предмета «Инструмент»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разработана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основе «Рекомендаций по организации образовательной и методической деятельности при реализации общеразвивающих программ в области искусств», утвержденных приказом Министерства культуры Российской Федерации, а также с учетом многолетнего педагогического опыта в области исполнительства на народных музыкальных инструментах в детских школах искусств.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Предлагаемая программа рассчитана на </w:t>
      </w:r>
      <w:r w:rsidR="00CD60A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четырехлетний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обучения.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Возраст детей, приступающих к освоению программы,  </w:t>
      </w:r>
      <w:r w:rsidR="001E3D7A">
        <w:rPr>
          <w:rFonts w:ascii="Times New Roman" w:eastAsia="Times New Roman" w:hAnsi="Times New Roman" w:cs="Times New Roman"/>
          <w:sz w:val="28"/>
          <w:szCs w:val="28"/>
          <w:lang w:eastAsia="ru-RU"/>
        </w:rPr>
        <w:t>6,6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14 лет.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Программы предполагает достаточную свободу в выборе репертуара и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направлена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, прежде всего, на развитие интересов самого обучающегося.</w:t>
      </w: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Недельная нагрузка по предмету «Инструмент» (фортепиано, гитара, баян, аккордеон, домра, балалайка, флейта, кларнет) составляет 2 часа в неделю.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Занятия проходят в индивидуальной форме.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Эффективным способом музыкального развития детей является игра в ансамбле, в том числе, с педагогом, позволяющая совместными усилиями создавать художественно-осмысленные трактовки произведений, развивающая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умение слушать друг друга, гармонический слух, формирующая навыки игры ритмично, синхронно. Ансамблевое </w:t>
      </w:r>
      <w:proofErr w:type="spell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музицирование</w:t>
      </w:r>
      <w:proofErr w:type="spell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доставляет большое удовольствие ученикам и позволяет им уже на первом этапе обучения почувствовать себя музыкантами. А позитивные эмоции всегда являются серьезным стимулом в индивидуальных занятиях музыкой.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Программа предполагает проведение итоговой аттестации в форме экзамена.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учебного предмета «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сновы инструментального исполнительства»  рассчитан на 4 года обучения. Продолжительность учебных занятий составляет 3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A5E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17D4" w:rsidRPr="008317D4" w:rsidRDefault="008317D4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210 часов; самостоятельная внеаудиторная нагрузка – 210 часов.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proofErr w:type="spellStart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Колективное</w:t>
      </w:r>
      <w:proofErr w:type="spellEnd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proofErr w:type="spellStart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музицирование</w:t>
      </w:r>
      <w:proofErr w:type="spellEnd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ПО.01. УП.02. </w:t>
      </w:r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Учебный предмет «Хор»</w:t>
      </w:r>
      <w:r w:rsidRPr="008317D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направлен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4"/>
          <w:lang w:eastAsia="ru-RU"/>
        </w:rPr>
        <w:t>на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20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</w:t>
      </w:r>
      <w:r w:rsidRPr="008317D4">
        <w:rPr>
          <w:rFonts w:ascii="Times New Roman" w:eastAsia="Times New Roman" w:hAnsi="Times New Roman" w:cs="Times New Roman"/>
          <w:spacing w:val="-1"/>
          <w:sz w:val="28"/>
          <w:szCs w:val="28"/>
        </w:rPr>
        <w:t>знание начальных</w:t>
      </w:r>
      <w:r w:rsidRPr="008317D4">
        <w:rPr>
          <w:rFonts w:ascii="Lucida Grande CY" w:eastAsia="Times New Roman" w:hAnsi="Lucida Grande CY" w:cs="Times New Roman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основ хорового искусства,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вокально-хоровых особенностей хоровых партитур, художественно-исполнительских возможностей хорового коллектива;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умение передавать авторский замысел музыкального произведения с помощью органического сочетания слова и музыки;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Lucida Grande CY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 xml:space="preserve">навыки коллективного хорового исполнительского творчества; 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сформированные практические навыки исполнения авторских, народных хоровых и вокальных ансамблевых произведений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отечественной и зарубежной музыки, в том числе хоровых произведений для детей;</w:t>
      </w:r>
    </w:p>
    <w:p w:rsidR="008317D4" w:rsidRPr="008317D4" w:rsidRDefault="008317D4" w:rsidP="008317D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bidi="en-US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8317D4">
        <w:rPr>
          <w:rFonts w:ascii="Times New Roman" w:eastAsia="Lucida Grande CY" w:hAnsi="Times New Roman" w:cs="Times New Roman"/>
          <w:sz w:val="28"/>
          <w:szCs w:val="28"/>
        </w:rPr>
        <w:t>наличие практических навыков исполнения партий в составе вокального ансамбля и хорового коллектива.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учебного предмета «Хор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»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рассчитан на 4 года обучения со 1 по 4 класс. Продолжительность учебных занятий составляет 3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A5E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Учебный предмет по выбору</w:t>
      </w:r>
      <w:r w:rsidR="006A5E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ПО.01. УП.03.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Дополнительный инструмент (фортепиано)»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Пояснительная записка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Учебный предмет «Дополнительный инструмент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</w:rPr>
        <w:t>(фортепиано)»</w:t>
      </w: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 направлен на приобретение детьми знаний, умений и навыков игры на инструменте, получение ими художественного образования, а также на эстетическое воспитание и духовно- нравственное развитие ученика. 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ab/>
        <w:t>Учебный предмет «Дополнительный инструмен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</w:rPr>
        <w:t>т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</w:rPr>
        <w:t>фортепиано)»</w:t>
      </w: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 расширяет представления учащихся об исполнительском искусстве, формирует специальные исполнительские умения и навыки. 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ab/>
        <w:t xml:space="preserve">Обучение игре на инструменте включает в себя музыкальную грамотность, чтение с листа, необходимые навыки самостоятельной работы. 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tab/>
        <w:t xml:space="preserve">Предмет «Дополнительный инструмент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</w:rPr>
        <w:t>(фортепиано)»</w:t>
      </w:r>
      <w:r w:rsidRPr="008317D4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</w:rPr>
        <w:t xml:space="preserve"> наряду с другими предметами учебного плана является одним из звеньев музыкального воспитания и подготовки учащихся-инструменталистов.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17D4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Для успешного и полноценного обучения в детской школе искусств обучающихся предлагается изучение  курса ознакомления с дополнительным инструментом по выбору.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Срок реализации учебного предмета «Дополнительный инструмент (фортепиано)»   рассчитан на 3 года обучения со 2 по 4 класс. Продолжительность учебных занятий составляет 3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A5E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EB5877" w:rsidRPr="00EB5877" w:rsidRDefault="006A5E79" w:rsidP="00EB5877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B5877"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«Дополнительный инструмент (фортепиано)»</w:t>
      </w:r>
      <w:r w:rsidR="00EB5877" w:rsidRPr="00EB587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="00EB5877"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 вариативной направленности,  изучается по желанию потребителя.</w:t>
      </w:r>
    </w:p>
    <w:p w:rsidR="00EB5877" w:rsidRPr="008317D4" w:rsidRDefault="00EB5877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ПО.02.</w:t>
      </w:r>
      <w:r w:rsidRPr="008317D4">
        <w:rPr>
          <w:rFonts w:ascii="Calibri" w:eastAsia="Times New Roman" w:hAnsi="Calibri" w:cs="Times New Roman"/>
          <w:b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предметы историко-теоретической подготовки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ПО.02. УП.01.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Сольфеджио»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Пояснительная записка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Сольфеджио» </w:t>
      </w: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является обязательным учебным предметом в детской школе искусств, реализующим программу общеразвивающего обучения. Уроки музыкальной грамоты развивают такие музыкальные данные как слух, память, ритм, помогают выявлению творческих задатков учеников, знакомят с теоретическими основами музыкального искусства. Наряду с другими занятиями они способствуют расширению музыкального кругозора, формированию музыкального вкуса, пробуждению любви к музыке.</w:t>
      </w:r>
    </w:p>
    <w:p w:rsidR="008317D4" w:rsidRPr="008317D4" w:rsidRDefault="008317D4" w:rsidP="008317D4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NewRomanPSMT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Полученные на уроках основы музыкальной грамоты знания и формируемые </w:t>
      </w:r>
      <w:proofErr w:type="gramStart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>умения</w:t>
      </w:r>
      <w:proofErr w:type="gramEnd"/>
      <w:r w:rsidRPr="008317D4">
        <w:rPr>
          <w:rFonts w:ascii="Times New Roman" w:eastAsia="TimesNewRomanPSMT" w:hAnsi="Times New Roman" w:cs="Times New Roman"/>
          <w:sz w:val="28"/>
          <w:szCs w:val="28"/>
          <w:lang w:eastAsia="ru-RU"/>
        </w:rPr>
        <w:t xml:space="preserve"> и навыки должны помогать ученикам в их занятиях на инструменте, а также в изучении других учебных предметов дополнительных общеразвивающих общеобразовательных программ в области искусств.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 учебного предмета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Сольфеджио»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 на 4 года обучения. Продолжительность учебных занятий составляет 35 недель</w:t>
      </w:r>
    </w:p>
    <w:p w:rsidR="008317D4" w:rsidRPr="008317D4" w:rsidRDefault="008317D4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105 часов; самостоятельная внеаудиторная нагрузка – 105 часов.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ПО.02. УП.02. </w:t>
      </w: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Беседы о музыке» 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Пояснительная записка</w:t>
      </w:r>
    </w:p>
    <w:p w:rsidR="008317D4" w:rsidRPr="008317D4" w:rsidRDefault="008317D4" w:rsidP="008317D4">
      <w:pPr>
        <w:autoSpaceDE w:val="0"/>
        <w:autoSpaceDN w:val="0"/>
        <w:adjustRightInd w:val="0"/>
        <w:spacing w:line="240" w:lineRule="auto"/>
        <w:ind w:left="5" w:firstLine="761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highlight w:val="white"/>
          <w:lang w:eastAsia="ru-RU"/>
        </w:rPr>
        <w:t xml:space="preserve">Предмет «Беседы о музыке» направлен на создание предпосылок для </w:t>
      </w:r>
      <w:r w:rsidRPr="008317D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highlight w:val="white"/>
          <w:lang w:eastAsia="ru-RU"/>
        </w:rPr>
        <w:t xml:space="preserve">творческого, музыкального и личностного развития учащихся, формирование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эстетических взглядов на основе развития эмоциональной отзывчивости и овладения </w:t>
      </w:r>
      <w:r w:rsidRPr="008317D4"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  <w:highlight w:val="white"/>
          <w:lang w:eastAsia="ru-RU"/>
        </w:rPr>
        <w:t xml:space="preserve">навыками восприятия музыкальных произведений, приобретение детьми опыта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творческого взаимодействия в коллективе.</w:t>
      </w:r>
      <w:r w:rsidRPr="008317D4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                                                                                                                                                  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Программа учитывает возрастные и индивидуальные особенности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highlight w:val="white"/>
          <w:lang w:eastAsia="ru-RU"/>
        </w:rPr>
        <w:t>и ориентирована на:</w:t>
      </w:r>
    </w:p>
    <w:p w:rsidR="008317D4" w:rsidRPr="008317D4" w:rsidRDefault="008317D4" w:rsidP="008317D4">
      <w:pPr>
        <w:numPr>
          <w:ilvl w:val="0"/>
          <w:numId w:val="6"/>
        </w:numPr>
        <w:tabs>
          <w:tab w:val="left" w:pos="878"/>
        </w:tabs>
        <w:autoSpaceDE w:val="0"/>
        <w:autoSpaceDN w:val="0"/>
        <w:adjustRightInd w:val="0"/>
        <w:spacing w:after="0" w:line="240" w:lineRule="auto"/>
        <w:ind w:left="5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развитие художественных способностей детей и формирование у обучающихся потребности общения с явлениями музыкального искусства;</w:t>
      </w:r>
      <w:proofErr w:type="gramEnd"/>
    </w:p>
    <w:p w:rsidR="008317D4" w:rsidRPr="008317D4" w:rsidRDefault="008317D4" w:rsidP="008317D4">
      <w:pPr>
        <w:numPr>
          <w:ilvl w:val="0"/>
          <w:numId w:val="6"/>
        </w:numPr>
        <w:tabs>
          <w:tab w:val="left" w:pos="878"/>
        </w:tabs>
        <w:autoSpaceDE w:val="0"/>
        <w:autoSpaceDN w:val="0"/>
        <w:adjustRightInd w:val="0"/>
        <w:spacing w:after="0" w:line="240" w:lineRule="auto"/>
        <w:ind w:left="5" w:firstLine="715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4"/>
          <w:sz w:val="28"/>
          <w:szCs w:val="28"/>
          <w:highlight w:val="white"/>
          <w:lang w:eastAsia="ru-RU"/>
        </w:rPr>
        <w:lastRenderedPageBreak/>
        <w:t xml:space="preserve">воспитание детей в творческой атмосфере, обстановке доброжелательности,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способствующей приобретению навыков музыкально-творческой деятельности;</w:t>
      </w:r>
    </w:p>
    <w:p w:rsidR="008317D4" w:rsidRPr="008317D4" w:rsidRDefault="008317D4" w:rsidP="008317D4">
      <w:pPr>
        <w:tabs>
          <w:tab w:val="left" w:pos="1046"/>
        </w:tabs>
        <w:autoSpaceDE w:val="0"/>
        <w:autoSpaceDN w:val="0"/>
        <w:adjustRightInd w:val="0"/>
        <w:spacing w:line="240" w:lineRule="auto"/>
        <w:ind w:left="5" w:firstLine="715"/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>●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ab/>
      </w:r>
      <w:r w:rsidRPr="008317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white"/>
          <w:lang w:eastAsia="ru-RU"/>
        </w:rPr>
        <w:t xml:space="preserve">формирование   у обучающихся следующих знаний,   умений   и   навыков:   </w:t>
      </w:r>
      <w:r w:rsidRPr="008317D4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- первичных знаний о музыкальных жанрах и основных стилистических направлениях;</w:t>
      </w:r>
      <w:r w:rsidRPr="008317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white"/>
          <w:lang w:eastAsia="ru-RU"/>
        </w:rPr>
        <w:t xml:space="preserve">    </w:t>
      </w:r>
      <w:r w:rsidRPr="008317D4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>- знаний лучших образцов мировой музыкальной культуры (творчество великих композиторов, выдающихся отечественных и зарубежных произведений в области музыкального искусства);                                                                                                                                        - знаний основных средств выразительности, используемых в музыкальном искусстве;                                   -</w:t>
      </w:r>
    </w:p>
    <w:p w:rsidR="008317D4" w:rsidRPr="008317D4" w:rsidRDefault="008317D4" w:rsidP="008317D4">
      <w:pPr>
        <w:tabs>
          <w:tab w:val="left" w:pos="0"/>
        </w:tabs>
        <w:autoSpaceDE w:val="0"/>
        <w:autoSpaceDN w:val="0"/>
        <w:adjustRightInd w:val="0"/>
        <w:spacing w:line="240" w:lineRule="auto"/>
        <w:ind w:left="5" w:firstLine="137"/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highlight w:val="white"/>
          <w:lang w:eastAsia="ru-RU"/>
        </w:rPr>
        <w:t xml:space="preserve"> знание наиболее употребляемой музыкальной терминологии.</w:t>
      </w:r>
    </w:p>
    <w:p w:rsidR="008317D4" w:rsidRPr="008317D4" w:rsidRDefault="008317D4" w:rsidP="008317D4">
      <w:pPr>
        <w:autoSpaceDE w:val="0"/>
        <w:autoSpaceDN w:val="0"/>
        <w:adjustRightInd w:val="0"/>
        <w:spacing w:line="240" w:lineRule="auto"/>
        <w:ind w:firstLine="709"/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highlight w:val="white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highlight w:val="white"/>
          <w:lang w:eastAsia="ru-RU"/>
        </w:rPr>
        <w:t xml:space="preserve">«Беседы о музыке»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находится в непосредственной связи с другими учебными </w:t>
      </w:r>
      <w:r w:rsidRPr="008317D4"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  <w:highlight w:val="white"/>
          <w:lang w:eastAsia="ru-RU"/>
        </w:rPr>
        <w:t xml:space="preserve">предметами, такими, как «Сольфеджио» и занимает </w:t>
      </w:r>
      <w:r w:rsidRPr="008317D4">
        <w:rPr>
          <w:rFonts w:ascii="Times New Roman" w:eastAsia="Times New Roman" w:hAnsi="Times New Roman" w:cs="Times New Roman"/>
          <w:color w:val="000000"/>
          <w:spacing w:val="14"/>
          <w:sz w:val="28"/>
          <w:szCs w:val="28"/>
          <w:highlight w:val="white"/>
          <w:lang w:eastAsia="ru-RU"/>
        </w:rPr>
        <w:t xml:space="preserve">важное место в системе обучения детей. Этот предмет является базовой </w:t>
      </w:r>
      <w:r w:rsidRPr="008317D4"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  <w:highlight w:val="white"/>
          <w:lang w:eastAsia="ru-RU"/>
        </w:rPr>
        <w:t xml:space="preserve">составляющей для последующего изучения предметов в области теории и истории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highlight w:val="white"/>
          <w:lang w:eastAsia="ru-RU"/>
        </w:rPr>
        <w:t xml:space="preserve">музыки, а также необходимым условием в освоении учебных предметов в области </w:t>
      </w:r>
      <w:r w:rsidRPr="008317D4"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  <w:highlight w:val="white"/>
          <w:lang w:eastAsia="ru-RU"/>
        </w:rPr>
        <w:t>музыкального исполнительства.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Срок реализации учебного предмета </w:t>
      </w:r>
      <w:r w:rsidRPr="008317D4"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  <w:highlight w:val="white"/>
          <w:lang w:eastAsia="ru-RU"/>
        </w:rPr>
        <w:t xml:space="preserve">«Беседы о музыке»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рассчитан на 3 года обучения. Продолжительность учебных занятий составляет 3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A5E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17D4" w:rsidRPr="008317D4" w:rsidRDefault="008317D4" w:rsidP="008317D4">
      <w:pPr>
        <w:spacing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Обязательная аудиторная  нагрузка ученика – 105 часов; самостоятельная внеаудиторная нагрузка – 52,5 часов.</w:t>
      </w:r>
    </w:p>
    <w:p w:rsidR="008317D4" w:rsidRPr="008317D4" w:rsidRDefault="008317D4" w:rsidP="008317D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</w:p>
    <w:p w:rsidR="008317D4" w:rsidRPr="008317D4" w:rsidRDefault="008317D4" w:rsidP="008317D4">
      <w:pPr>
        <w:widowControl w:val="0"/>
        <w:tabs>
          <w:tab w:val="left" w:pos="955"/>
        </w:tabs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Аннотация 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на программу по учебному предмету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ПО.02. УП.03. </w:t>
      </w:r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Учебный предмет «История музыки»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Учебный предмет направлен </w:t>
      </w:r>
      <w:proofErr w:type="gramStart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на</w:t>
      </w:r>
      <w:proofErr w:type="gramEnd"/>
      <w:r w:rsidRPr="008317D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первичные знания о роли и значении музыкального искусства в системе культуры, духовно-нравственном развитии человека;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творческих биографий зарубежных и отечественных композиторов согласно программным требованиям;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в соответствии с программными требованиями музыкальных произведений зарубежных и отечественных композиторов различных исторических периодов, стилей, жанров и форм от эпохи барокко до современности;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умение исполнять на музыкальном инструменте тематический материал пройденных музыкальных произведений;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навыки по выполнению теоретического анализа музыкального произведения – формы, стилевых особенностей, жанровых черт, фактурных, метроритмических, ладовых особенностей;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знание основных исторических периодов развития зарубежного и отечественного музыкального искусства во взаимосвязи с другими видами искусств (изобразительного, театрального, киноискусства, литературы), основные стилистические направления, жанры;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– знание особенностей национальных традиций, фольклорных истоков музыки;</w:t>
      </w:r>
      <w:r w:rsidRPr="008317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– знание профессиональной музыкальной терминологии;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учебного предмета «История музыки»   рассчитан на 1 год обучения с 4 класса. Продолжительность учебных занятий составляет 3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недел</w:t>
      </w:r>
      <w:r w:rsidR="00427693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="006A5E79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СИСТЕМА И КРИТЕРИИ ОЦЕНОК ПРОМЕЖУТОЧНЫХ И ИТОГОВЫХ АТТЕСТАЦИЙ</w:t>
      </w:r>
    </w:p>
    <w:p w:rsidR="008317D4" w:rsidRPr="008317D4" w:rsidRDefault="008317D4" w:rsidP="008317D4">
      <w:pPr>
        <w:suppressAutoHyphens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Оценка качества реализации образовательной программы включает в себя текущий контроль успеваемости, промежуточную и итоговую аттестацию обучающихся.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В качестве средств текущего контроля успеваемости используются такие формы, как контрольные работы, устные опросы, письменные работы, тестирование, концерты, прослушивания</w:t>
      </w: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.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Текущий контроль успеваемости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проводится в счет аудиторного времени, предусмотренного на учебный предмет.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Промежуточная аттестация проводится в форме контрольных уроков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,. 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Контрольные уроки проходят в виде академических концертов, исполнения концертных программ, письменных работ и устных опросов. Контрольные уроки в рамках промежуточной аттестации проводятся на завершающих полугодие учебных занятиях в счет аудиторного времени, предусмотренного на учебный предмет. 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проведении контрольной работы качество подготовки обучающегося оценивается по пятибалльной  шкале: «отлично»; «хорошо»; «удовлетворительно»; «неудовлетворительно». По завершении изучения учебных предметов по итогам промежуточной аттестации обучающимся выставляется оценка, которая заносится в свидетельство об окончании детской школы искусств.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полугодий учебного года оценки выставляются по каждому изучаемому предмету. Оценки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обучающимся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могут выставляться и по окончании четверти.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Итоговая аттестация проводится в форме: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1) экзамена – музыкальный инструмент (фортепиано, гитара, баян, аккордеон, домра, балалайка, флейта, кларнет); </w:t>
      </w:r>
      <w:proofErr w:type="gramEnd"/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2) Экзамена - Сольфеджио;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u w:val="single"/>
          <w:lang w:eastAsia="ru-RU"/>
        </w:rPr>
        <w:t>Система оценок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в рамках итоговой  аттестации предполагает пятибалльную шкалу в абсолютном значении: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«5» - отлично; «4»- хорошо; «3» - удовлетворительно; «2»- неудовлетворительно.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6A5E79" w:rsidRDefault="006A5E79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6A5E79" w:rsidRPr="008317D4" w:rsidRDefault="006A5E79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lastRenderedPageBreak/>
        <w:t>Музыкальное исполнительство Инструмент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«5» («отлично»):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артистичное поведение на сцене;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увлечённость исполнением;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художественное исполнение средств музыкальной выразительности в соответствии с содержанием музыкального произведения;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слуховой контроль собственного исполнения;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корректировка игры при необходимой ситуации;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свободное владение специфическими технологическими видами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убедительное понимание чувства формы;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выразительность интонирования;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единство темпа;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ясность ритмической пульсации;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яркое динамическое разнообразие.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«4» («хорошо»):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незначительная нестабильность психологического поведения на сцене;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грамотное понимание формообразования произведения, музыкального языка, средств музыкальной выразительности;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недостаточный слуховой контроль собственного исполнения; 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стабильность воспроизведения нотного текста;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выразительность интонирования;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попытка передачи динамического разнообразия;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единство темпа.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«3» («удовлетворительно»):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неустойчивое психологическое состояние на сцене;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формальное прочтение авторского нотного текста без образного осмысления музыки;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слабый слуховой контроль собственного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ограниченное понимание динамических, аппликатурных, технологических задач;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темпо-ритмическая неорганизованность;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слабое реагирование на изменения фактуры, артикуляционных штрихов;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однообразие и монотонность звучания.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«2» («неудовлетворительно»):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частые «срывы» и остановки при исполнении;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отсутствие слухового контроля собственного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ошибки в воспроизведении нотного текста;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низкое качество </w:t>
      </w:r>
      <w:proofErr w:type="spellStart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звукоизвлечения</w:t>
      </w:r>
      <w:proofErr w:type="spellEnd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и </w:t>
      </w:r>
      <w:proofErr w:type="spellStart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звуковедения</w:t>
      </w:r>
      <w:proofErr w:type="spellEnd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;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 отсутствие выразительного интонирования;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proofErr w:type="gramStart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метро-ритмическая</w:t>
      </w:r>
      <w:proofErr w:type="gramEnd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неустойчивость.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u w:val="single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bCs/>
          <w:i/>
          <w:sz w:val="28"/>
          <w:szCs w:val="28"/>
          <w:u w:val="single"/>
          <w:lang w:eastAsia="ru-RU"/>
        </w:rPr>
        <w:t>Сольфеджио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           Оценка «5» («отлично»):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чистота интонации;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ритмическая точность;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синтаксическая осмысленность фразировки;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выразительность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пения с листа;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 музыкальный диктант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записи прослушанных ритмических и мелодических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теоретические знания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«4» («хорошо»):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достаточно чистая интонация;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достаточная ритмическая точность;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синтаксическая осмысленность фразировки;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выразительность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достаточное владение навыками пения с листа;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вычленения, осмысления и исполнения метроритмических соотношений в изучаемых произведениях;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 музыкальный диктант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достаточное владение навыками записи прослушанных ритмических и мелодических построений 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умение самостоятельно применять полученные знания и умения в творческой деятельности;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теоретические знания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«3» («удовлетворительно»):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точная интонация;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достаточная ритмическая точность;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синтаксическая осмысленность фразировки;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достаточная выразительность исполнения;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пения с листа;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вычленения, осмысления и исполнения метроритмических соотношений в изучаемых произведениях;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 музыкальный диктант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слабое владение навыками записи прослушанных ритмических и мелодических построений 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умение самостоятельно применять полученные знания и умения в творческой деятельности;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теоретические знания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в соответствии с программными требованиями.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Оценка «2» («неудовлетворительно»):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вокально-интонационные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точная интонация;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ритмическая неточность;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отсутствие синтаксической осмысленности фразировки;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выразительное исполнение;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proofErr w:type="gramStart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 владение</w:t>
      </w:r>
      <w:proofErr w:type="gramEnd"/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навыками пения с листа;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ритмические навыки: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вычленения, осмысления и исполнения метроритмических соотношений в изучаемых произведениях;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слуховой анализ и музыкальный диктант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: 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осмысленного слухового восприятия законченных музыкальных построений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- не владение навыками записи прослушанных ритмических и мелодических построений  и отдельных элементов музыкальной речи;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творческие навыки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:</w:t>
      </w:r>
    </w:p>
    <w:p w:rsidR="008317D4" w:rsidRP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неумение самостоятельно применять полученные знания и умения в творческой деятельности;</w:t>
      </w:r>
    </w:p>
    <w:p w:rsidR="008317D4" w:rsidRDefault="008317D4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- не соответствие уровня </w:t>
      </w:r>
      <w:r w:rsidRPr="008317D4">
        <w:rPr>
          <w:rFonts w:ascii="Times New Roman" w:eastAsia="Times New Roman" w:hAnsi="Times New Roman" w:cs="Times New Roman"/>
          <w:bCs/>
          <w:i/>
          <w:sz w:val="28"/>
          <w:szCs w:val="28"/>
          <w:lang w:eastAsia="ru-RU"/>
        </w:rPr>
        <w:t>теоретических знаний</w:t>
      </w:r>
      <w:r w:rsidRPr="008317D4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по музыкальной грамоте и элементарной теории музыки  программным требованиям.</w:t>
      </w:r>
    </w:p>
    <w:p w:rsidR="006A5E79" w:rsidRPr="008317D4" w:rsidRDefault="006A5E79" w:rsidP="008317D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VII</w:t>
      </w: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. УСЛОВИЯ РЕАЛИЗАЦИИ ОБРАЗОВАТЕЛЬНОЙ ПРОГРАММЫ</w:t>
      </w:r>
    </w:p>
    <w:p w:rsidR="008317D4" w:rsidRPr="008317D4" w:rsidRDefault="008317D4" w:rsidP="008317D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8317D4" w:rsidRPr="008317D4" w:rsidRDefault="008317D4" w:rsidP="008317D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bdr w:val="none" w:sz="0" w:space="0" w:color="auto" w:frame="1"/>
          <w:lang w:eastAsia="ru-RU"/>
        </w:rPr>
        <w:t>Приобщение подрастающего поколения к различным видам искусств, постижение основ музыкального искусства при реализации общеразвивающей программы предусмотрены аудиторные и внеаудиторные (самостоятельные) занятия. При этом аудиторные занятия проводиться по группам (групповые и мелкогрупповые занятия) и индивидуально.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Количество обучающихся при групповой форме занятий - от 4-х до 10 человек,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(в исключительных случаях, при небольшом числе учащихся, допустимо меньшее число человек в группе).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Продолжительность академического часа устанавливается Уставом образовательной организации и составляет 40 минут.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Объем самостоятельной работы обучающихся в неделю определяется с учетом минимальных затрат на подготовку домашнего задания, параллельного освоения детьми программ общеобразовательных программ и планируется по учебным предметам следующим образом: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«Инструмент» – по 2 часа в неделю; 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«Сольфеджио» – 1  час в неделю;  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«Беседы о музыке» – 1 час в неделю; (до 4 класса)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«История музыки» 1 час в неделю (с 4 класса)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«Хор» 1 час в неделю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«Дополнительный инструмент»  – 0,5 часа в неделю (со 2го класса)</w:t>
      </w:r>
    </w:p>
    <w:p w:rsidR="008317D4" w:rsidRPr="008317D4" w:rsidRDefault="008317D4" w:rsidP="008317D4">
      <w:pPr>
        <w:tabs>
          <w:tab w:val="num" w:pos="56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317D4" w:rsidRPr="008317D4" w:rsidRDefault="008317D4" w:rsidP="008317D4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целью обеспечения сбалансированной организации образовательной деятельности в детской школе искусств при реализации общеразвивающих программ устанавливаются общие временные сроки по продолжительности учебного года, каникулярному времени, академическому часа: продолжительность учебного года в объеме 39 недель, продолжительность учебных занятий </w:t>
      </w:r>
      <w:bookmarkStart w:id="0" w:name="_GoBack"/>
      <w:bookmarkEnd w:id="0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35 недель, в течение учебного года продолжительность каникул - не менее 4-х недель. Продолжительность летних каникул - не менее 13 недель.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Качество реализации Программы в области музыкального искусства обеспечиваться за счет: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доступности, открытости, привлекательности для детей и их родителей (законных представителей) содержания общеразвивающей программы в области музыкального искусства;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наличия комфортной развивающей образовательной среды;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300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наличия качественного состава педагогических работников, имеющих среднее профессиональное или высшее образование, соответствующее профилю преподаваемого учебного предмета.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Учебный год для педагогических работников составляет 44 недели, из которых 34 - 35 недель - реализация аудиторных занятий. В остальное время деятельность педагогических работников должна быть направлена на </w:t>
      </w: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методическую, творческую, культурно-просветительскую работу, а также освоение дополнительных образовательных программ.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Образовательная организация взаимодействует с другими образовательными организациями, реализующими образовательные программы в области искусств, с целью обеспечения возможности восполнения недостающих кадровых ресурсов, ведения постоянной методической поддержки, использования передовых педагогических технологий.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Финансирование реализации общеразвивающей программы в области музыкального искусства осуществляться в объеме, позволяющем обеспечивать качество образования.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Реализация общеразвивающей программы в области музыкального искусства обеспечивается учебно-методической документацией (учебниками, учебно-методическими изданиями, конспектами лекций, аудио и видео материалами) по всем учебным предметам. Внеаудиторная (домашняя) работа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также сопровождается методическим обеспечением и обоснованием времени, затрачиваемого на ее выполнение.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Реализация общеразвивающей программы в области музыкального искусства обеспечивается доступом каждого обучающегося к библиотечным фондам и фондам фонотеки, аудио и видеозаписей, формируемым в соответствии с перечнем учебных предметов учебного плана программы.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Библиотечный фонд образовательной организации укомплектован печатными и/или электронными изданиями основной и дополнительной учебной и учебно-методической литературы по всем учебным предметам. Библиотечный фонд помимо учебной литературы включает официальные, справочно-библиографические и периодические издания в расчете 2 экземпляра на каждые 100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обучающихся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317D4" w:rsidRPr="008317D4" w:rsidRDefault="008317D4" w:rsidP="008317D4">
      <w:pPr>
        <w:shd w:val="clear" w:color="auto" w:fill="FFFFFF"/>
        <w:spacing w:before="75" w:after="75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Материально-технические условия образовательной организации обеспечивают возможность достижения </w:t>
      </w:r>
      <w:proofErr w:type="gramStart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обучающимися</w:t>
      </w:r>
      <w:proofErr w:type="gramEnd"/>
      <w:r w:rsidRPr="008317D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результатов, предусмотренных общеразвивающей программой в области музыкального искусства, разработанной образовательной организацией.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Материально-техническая база  детской школы искусств соответствует санитарным и противопожарным нормам, нормам охраны труда.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реализации Программы имеется необходимый перечень учебных аудиторий, специализированных кабинетов и материально-технического обеспечения, который включает в себя: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концертный зал с роялем и пианино, пультами и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звукотехническим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оборудованием,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библиотеку,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аудитории для групповых, мелкогрупповых и индивидуальных занятий, 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учебные аудитории для занятий по учебным предметам «Основы инструментального исполнительства», «Сольфеджио», «Беседы о музыке»,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«История музыки» «Дополнительный инструмент»   со специализированным оборудованием,  необходимыми инструментами.</w:t>
      </w:r>
    </w:p>
    <w:p w:rsidR="008317D4" w:rsidRPr="008317D4" w:rsidRDefault="008317D4" w:rsidP="008317D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аудитории имеют звукоизоляцию.</w:t>
      </w:r>
    </w:p>
    <w:p w:rsidR="008317D4" w:rsidRPr="008317D4" w:rsidRDefault="008317D4" w:rsidP="008317D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>В Школе созданы условия для содержания, своевременного обслуживания и ремонта музыкальных инструментов. Выступления учебного ансамбля народных инструментов обеспечены  сценическими костюмами.</w:t>
      </w:r>
    </w:p>
    <w:p w:rsidR="008317D4" w:rsidRPr="008317D4" w:rsidRDefault="008317D4" w:rsidP="008317D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               Методическая деятельность:</w:t>
      </w: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br/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Направлять методическую деятельность на совершенствование образовательного процесса (в том числе – образовательных программ, форм и методов обучения), с учётом развития творческой индивидуальности ученика. Руководит методической деятельностью – методический совет.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Основная направленность методической деятельности: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профессиональное развитие педагогических работников должно обеспечиваться освоением дополнительных профессиональных ОП в объеме не менее 16 часов, не реже чем один раз в три года в ОУ, имеющих лицензию на осуществление образовательной деятельности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заимодействие с другими образовательными учреждениями, реализующими образовательные программы в области музыкального искусства, в том числе и профессиональные, с целью обеспечения возможности восполнения недостающих кадровых ресурсов,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проведение постоянной методической работы – открытые уроки, мастер – классы, рефераты, методические разработки, знакомство с новой музыкальной литературой и т. д.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получение консультаций по вопросам реализации программы «Основы музыкального исполнительства»,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использования передовых педагогических технологий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- </w:t>
      </w:r>
      <w:proofErr w:type="gram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беспечение педагогов </w:t>
      </w:r>
      <w:proofErr w:type="spellStart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учебно</w:t>
      </w:r>
      <w:proofErr w:type="spell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методической документацией, 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использование в работе учебников, хрестоматий, нотных изданий, аудио-, видеоматериалов и другого учебного и развивающего материала.</w:t>
      </w: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                        </w:t>
      </w:r>
    </w:p>
    <w:p w:rsidR="008317D4" w:rsidRPr="008317D4" w:rsidRDefault="008317D4" w:rsidP="008317D4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  </w:t>
      </w:r>
      <w:proofErr w:type="gramStart"/>
      <w:r w:rsidRPr="008317D4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Культурно-просветительская деятельность: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организация творческой и культурно-просветительской деятельности совместно с другими детскими школами искусств, в том числе по различным видам искусств, ОУ среднего профессионального и высшего профессионального образования, реализующими основные профессиональные образовательные программы в области музыкального искусства;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развитие творческих способностей учеников;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пропаганда среди различных слоёв населения лучших достижений отечественного и зарубежного искусства, их приобщение к духовным ценностям;</w:t>
      </w:r>
      <w:proofErr w:type="gramEnd"/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участие в мероприятиях патриотической направленности;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лекции – концерты;</w:t>
      </w: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>- творческие коллективы должны участвовать в творческих мероприятиях и культурно-просветительской деятельности школы.</w:t>
      </w:r>
    </w:p>
    <w:p w:rsidR="008317D4" w:rsidRPr="008317D4" w:rsidRDefault="008317D4" w:rsidP="008317D4">
      <w:pPr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Учебный план</w:t>
      </w:r>
    </w:p>
    <w:p w:rsidR="008317D4" w:rsidRPr="008317D4" w:rsidRDefault="008317D4" w:rsidP="008317D4">
      <w:pPr>
        <w:tabs>
          <w:tab w:val="left" w:pos="1215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по программе «Основы инструментального исполнительства»</w:t>
      </w:r>
    </w:p>
    <w:p w:rsidR="008317D4" w:rsidRPr="008317D4" w:rsidRDefault="008317D4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Нормативный срок обучения – 4 года.</w:t>
      </w:r>
    </w:p>
    <w:p w:rsidR="008317D4" w:rsidRPr="008317D4" w:rsidRDefault="008317D4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 обучающихся в возрасте от 6,6 -14 лет.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76"/>
        <w:gridCol w:w="565"/>
        <w:gridCol w:w="567"/>
        <w:gridCol w:w="567"/>
        <w:gridCol w:w="571"/>
        <w:gridCol w:w="2154"/>
      </w:tblGrid>
      <w:tr w:rsidR="008317D4" w:rsidRPr="008317D4" w:rsidTr="008317D4">
        <w:tc>
          <w:tcPr>
            <w:tcW w:w="3076" w:type="dxa"/>
            <w:tcBorders>
              <w:tr2bl w:val="single" w:sz="4" w:space="0" w:color="auto"/>
            </w:tcBorders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 xml:space="preserve">Наименование </w:t>
            </w:r>
          </w:p>
          <w:p w:rsidR="008317D4" w:rsidRPr="008317D4" w:rsidRDefault="008317D4" w:rsidP="008317D4">
            <w:pPr>
              <w:tabs>
                <w:tab w:val="left" w:pos="1215"/>
              </w:tabs>
              <w:spacing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предметов                  год</w:t>
            </w:r>
          </w:p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 xml:space="preserve">                        обучения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3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4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Форма занятий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4424" w:type="dxa"/>
            <w:gridSpan w:val="5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Кол-во часов в неделю</w:t>
            </w:r>
          </w:p>
        </w:tc>
      </w:tr>
      <w:tr w:rsidR="008317D4" w:rsidRPr="008317D4" w:rsidTr="008317D4">
        <w:tc>
          <w:tcPr>
            <w:tcW w:w="5346" w:type="dxa"/>
            <w:gridSpan w:val="5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b/>
                <w:lang w:eastAsia="ru-RU"/>
              </w:rPr>
              <w:t>ПО.01 Музыкальное исполнительство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УП.01. Инструмент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2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Индивидуальная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 xml:space="preserve">УП.02. </w:t>
            </w:r>
            <w:proofErr w:type="gramStart"/>
            <w:r w:rsidRPr="00831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Коллективное</w:t>
            </w:r>
            <w:proofErr w:type="gramEnd"/>
            <w:r w:rsidRPr="00831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31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музицирование</w:t>
            </w:r>
            <w:proofErr w:type="spellEnd"/>
            <w:r w:rsidRPr="008317D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(Хор)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Групповая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 xml:space="preserve">УП.03. Дополнительный инструмент </w:t>
            </w:r>
            <w:r w:rsidR="00EB5877">
              <w:rPr>
                <w:rFonts w:ascii="Times New Roman" w:eastAsia="Times New Roman" w:hAnsi="Times New Roman" w:cs="Times New Roman"/>
                <w:lang w:eastAsia="ru-RU"/>
              </w:rPr>
              <w:t>*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0,5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Индивидуальная</w:t>
            </w:r>
          </w:p>
        </w:tc>
      </w:tr>
      <w:tr w:rsidR="008317D4" w:rsidRPr="008317D4" w:rsidTr="008317D4">
        <w:tc>
          <w:tcPr>
            <w:tcW w:w="7500" w:type="dxa"/>
            <w:gridSpan w:val="6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b/>
                <w:lang w:eastAsia="ru-RU"/>
              </w:rPr>
              <w:t>ПО.02. Теория и история музыки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УП.01 Сольфеджио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УП.02. Беседы о музыке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</w:tr>
      <w:tr w:rsidR="008317D4" w:rsidRPr="008317D4" w:rsidTr="008317D4">
        <w:tc>
          <w:tcPr>
            <w:tcW w:w="3076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УП.03. История музыки</w:t>
            </w:r>
          </w:p>
        </w:tc>
        <w:tc>
          <w:tcPr>
            <w:tcW w:w="565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67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</w:p>
        </w:tc>
        <w:tc>
          <w:tcPr>
            <w:tcW w:w="571" w:type="dxa"/>
            <w:shd w:val="clear" w:color="auto" w:fill="auto"/>
          </w:tcPr>
          <w:p w:rsidR="008317D4" w:rsidRPr="008317D4" w:rsidRDefault="008317D4" w:rsidP="008317D4">
            <w:pPr>
              <w:tabs>
                <w:tab w:val="left" w:pos="1215"/>
              </w:tabs>
              <w:rPr>
                <w:rFonts w:ascii="Times New Roman" w:eastAsia="Times New Roman" w:hAnsi="Times New Roman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1</w:t>
            </w:r>
          </w:p>
        </w:tc>
        <w:tc>
          <w:tcPr>
            <w:tcW w:w="2154" w:type="dxa"/>
            <w:shd w:val="clear" w:color="auto" w:fill="auto"/>
          </w:tcPr>
          <w:p w:rsidR="008317D4" w:rsidRPr="008317D4" w:rsidRDefault="008317D4" w:rsidP="008317D4">
            <w:pPr>
              <w:rPr>
                <w:rFonts w:ascii="Calibri" w:eastAsia="Times New Roman" w:hAnsi="Calibri" w:cs="Times New Roman"/>
                <w:lang w:eastAsia="ru-RU"/>
              </w:rPr>
            </w:pPr>
            <w:r w:rsidRPr="008317D4">
              <w:rPr>
                <w:rFonts w:ascii="Times New Roman" w:eastAsia="Times New Roman" w:hAnsi="Times New Roman" w:cs="Times New Roman"/>
                <w:lang w:eastAsia="ru-RU"/>
              </w:rPr>
              <w:t>мелкогрупповая</w:t>
            </w:r>
          </w:p>
        </w:tc>
      </w:tr>
    </w:tbl>
    <w:p w:rsidR="008317D4" w:rsidRPr="008317D4" w:rsidRDefault="008317D4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Продолжительность занятий – 40 минут.</w:t>
      </w:r>
    </w:p>
    <w:p w:rsidR="00EB5877" w:rsidRDefault="00EB5877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*</w:t>
      </w:r>
      <w:r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«Дополнительный инструмент (фортепиано)»</w:t>
      </w:r>
      <w:r w:rsidRPr="00EB5877">
        <w:rPr>
          <w:rFonts w:ascii="Calibri" w:eastAsia="Times New Roman" w:hAnsi="Calibri" w:cs="Times New Roman"/>
          <w:sz w:val="28"/>
          <w:szCs w:val="28"/>
          <w:lang w:eastAsia="ru-RU"/>
        </w:rPr>
        <w:t xml:space="preserve">  </w:t>
      </w:r>
      <w:r w:rsidRPr="00EB5877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  вариативной направленности,  изучается по желанию потребителя.</w:t>
      </w:r>
    </w:p>
    <w:p w:rsidR="008317D4" w:rsidRPr="008317D4" w:rsidRDefault="008317D4" w:rsidP="008317D4">
      <w:pPr>
        <w:tabs>
          <w:tab w:val="left" w:pos="1215"/>
        </w:tabs>
        <w:rPr>
          <w:rFonts w:ascii="Times New Roman" w:eastAsia="Times New Roman" w:hAnsi="Times New Roman" w:cs="Times New Roman"/>
          <w:sz w:val="28"/>
          <w:szCs w:val="28"/>
          <w:lang w:eastAsia="ru-RU"/>
        </w:rPr>
        <w:sectPr w:rsidR="008317D4" w:rsidRPr="008317D4" w:rsidSect="008317D4">
          <w:headerReference w:type="default" r:id="rId9"/>
          <w:pgSz w:w="11906" w:h="16838"/>
          <w:pgMar w:top="1134" w:right="850" w:bottom="1134" w:left="1134" w:header="708" w:footer="708" w:gutter="0"/>
          <w:cols w:space="708"/>
          <w:titlePg/>
          <w:docGrid w:linePitch="360"/>
        </w:sectPr>
      </w:pPr>
      <w:r w:rsidRPr="008317D4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окончании выдается свидетельство установленного школой образца.</w:t>
      </w:r>
    </w:p>
    <w:p w:rsidR="007C745A" w:rsidRDefault="002B14FA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-793056</wp:posOffset>
            </wp:positionH>
            <wp:positionV relativeFrom="paragraph">
              <wp:posOffset>-3766</wp:posOffset>
            </wp:positionV>
            <wp:extent cx="7091916" cy="5155500"/>
            <wp:effectExtent l="0" t="0" r="0" b="7620"/>
            <wp:wrapNone/>
            <wp:docPr id="10" name="Рисунок 10" descr="C:\Users\user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00086" cy="5161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C74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480A" w:rsidRDefault="00CF480A">
      <w:pPr>
        <w:spacing w:after="0" w:line="240" w:lineRule="auto"/>
      </w:pPr>
      <w:r>
        <w:separator/>
      </w:r>
    </w:p>
  </w:endnote>
  <w:endnote w:type="continuationSeparator" w:id="0">
    <w:p w:rsidR="00CF480A" w:rsidRDefault="00CF48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  <w:font w:name="Lucida Grande CY">
    <w:altName w:val="Courier New"/>
    <w:charset w:val="59"/>
    <w:family w:val="auto"/>
    <w:pitch w:val="variable"/>
    <w:sig w:usb0="010200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480A" w:rsidRDefault="00CF480A">
      <w:pPr>
        <w:spacing w:after="0" w:line="240" w:lineRule="auto"/>
      </w:pPr>
      <w:r>
        <w:separator/>
      </w:r>
    </w:p>
  </w:footnote>
  <w:footnote w:type="continuationSeparator" w:id="0">
    <w:p w:rsidR="00CF480A" w:rsidRDefault="00CF480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317D4" w:rsidRDefault="008317D4">
    <w:pPr>
      <w:pStyle w:val="a5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27693">
      <w:rPr>
        <w:noProof/>
      </w:rPr>
      <w:t>21</w:t>
    </w:r>
    <w:r>
      <w:fldChar w:fldCharType="end"/>
    </w:r>
  </w:p>
  <w:p w:rsidR="008317D4" w:rsidRDefault="008317D4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014AEFCC"/>
    <w:lvl w:ilvl="0">
      <w:numFmt w:val="bullet"/>
      <w:lvlText w:val="*"/>
      <w:lvlJc w:val="left"/>
    </w:lvl>
  </w:abstractNum>
  <w:abstractNum w:abstractNumId="1">
    <w:nsid w:val="0274598E"/>
    <w:multiLevelType w:val="hybridMultilevel"/>
    <w:tmpl w:val="54327E74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">
    <w:nsid w:val="0BA5701D"/>
    <w:multiLevelType w:val="hybridMultilevel"/>
    <w:tmpl w:val="B44688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E95F88"/>
    <w:multiLevelType w:val="hybridMultilevel"/>
    <w:tmpl w:val="7AE40550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82202C3"/>
    <w:multiLevelType w:val="hybridMultilevel"/>
    <w:tmpl w:val="C69E268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E222C71"/>
    <w:multiLevelType w:val="hybridMultilevel"/>
    <w:tmpl w:val="6FE6268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4A3F1D66"/>
    <w:multiLevelType w:val="hybridMultilevel"/>
    <w:tmpl w:val="F63C0FA8"/>
    <w:lvl w:ilvl="0" w:tplc="6916E180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03D0C89"/>
    <w:multiLevelType w:val="hybridMultilevel"/>
    <w:tmpl w:val="47E698A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E5C07D2"/>
    <w:multiLevelType w:val="multilevel"/>
    <w:tmpl w:val="CF824ED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sz w:val="28"/>
      </w:rPr>
    </w:lvl>
    <w:lvl w:ilvl="1">
      <w:start w:val="10"/>
      <w:numFmt w:val="decimal"/>
      <w:isLgl/>
      <w:lvlText w:val="%1.%2"/>
      <w:lvlJc w:val="left"/>
      <w:pPr>
        <w:ind w:left="1245" w:hanging="52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  <w:rPr>
        <w:rFonts w:hint="default"/>
      </w:rPr>
    </w:lvl>
  </w:abstractNum>
  <w:abstractNum w:abstractNumId="9">
    <w:nsid w:val="76003B62"/>
    <w:multiLevelType w:val="hybridMultilevel"/>
    <w:tmpl w:val="5FE6554E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9"/>
  </w:num>
  <w:num w:numId="4">
    <w:abstractNumId w:val="7"/>
  </w:num>
  <w:num w:numId="5">
    <w:abstractNumId w:val="8"/>
  </w:num>
  <w:num w:numId="6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7">
    <w:abstractNumId w:val="5"/>
  </w:num>
  <w:num w:numId="8">
    <w:abstractNumId w:val="2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935C4"/>
    <w:rsid w:val="00065EFC"/>
    <w:rsid w:val="00141008"/>
    <w:rsid w:val="001E3D7A"/>
    <w:rsid w:val="002303AC"/>
    <w:rsid w:val="002B14FA"/>
    <w:rsid w:val="00427693"/>
    <w:rsid w:val="00482471"/>
    <w:rsid w:val="005006D1"/>
    <w:rsid w:val="005168F5"/>
    <w:rsid w:val="006A5E79"/>
    <w:rsid w:val="00756814"/>
    <w:rsid w:val="007759A1"/>
    <w:rsid w:val="007C745A"/>
    <w:rsid w:val="008317D4"/>
    <w:rsid w:val="009B7E66"/>
    <w:rsid w:val="00CD60A7"/>
    <w:rsid w:val="00CF480A"/>
    <w:rsid w:val="00D101B4"/>
    <w:rsid w:val="00E935C4"/>
    <w:rsid w:val="00EB58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317D4"/>
  </w:style>
  <w:style w:type="character" w:styleId="a3">
    <w:name w:val="Strong"/>
    <w:qFormat/>
    <w:rsid w:val="008317D4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8317D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8317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317D4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317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8317D4"/>
    <w:rPr>
      <w:rFonts w:ascii="Calibri" w:eastAsia="Times New Roman" w:hAnsi="Calibri" w:cs="Times New Roman"/>
      <w:lang w:eastAsia="ru-RU"/>
    </w:rPr>
  </w:style>
  <w:style w:type="paragraph" w:customStyle="1" w:styleId="normacttext">
    <w:name w:val="norm_act_text"/>
    <w:basedOn w:val="a"/>
    <w:rsid w:val="0083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8317D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9">
    <w:name w:val="No Spacing"/>
    <w:qFormat/>
    <w:rsid w:val="00831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8317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1">
    <w:name w:val="Body 1"/>
    <w:rsid w:val="008317D4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ru-RU"/>
    </w:rPr>
  </w:style>
  <w:style w:type="character" w:customStyle="1" w:styleId="apple-converted-space">
    <w:name w:val="apple-converted-space"/>
    <w:basedOn w:val="a0"/>
    <w:rsid w:val="008317D4"/>
  </w:style>
  <w:style w:type="character" w:styleId="ab">
    <w:name w:val="Hyperlink"/>
    <w:rsid w:val="008317D4"/>
    <w:rPr>
      <w:color w:val="0000FF"/>
      <w:u w:val="single"/>
    </w:rPr>
  </w:style>
  <w:style w:type="character" w:customStyle="1" w:styleId="FontStyle16">
    <w:name w:val="Font Style16"/>
    <w:rsid w:val="008317D4"/>
    <w:rPr>
      <w:rFonts w:ascii="Times New Roman" w:hAnsi="Times New Roman"/>
      <w:sz w:val="24"/>
    </w:rPr>
  </w:style>
  <w:style w:type="paragraph" w:customStyle="1" w:styleId="Style4">
    <w:name w:val="Style4"/>
    <w:basedOn w:val="a"/>
    <w:rsid w:val="008317D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1c19">
    <w:name w:val="c5 c1 c19"/>
    <w:rsid w:val="008317D4"/>
    <w:rPr>
      <w:rFonts w:cs="Times New Roman"/>
    </w:rPr>
  </w:style>
  <w:style w:type="paragraph" w:customStyle="1" w:styleId="10">
    <w:name w:val="Без интервала1"/>
    <w:rsid w:val="008317D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Default">
    <w:name w:val="Default"/>
    <w:rsid w:val="008317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8317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B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14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8317D4"/>
  </w:style>
  <w:style w:type="character" w:styleId="a3">
    <w:name w:val="Strong"/>
    <w:qFormat/>
    <w:rsid w:val="008317D4"/>
    <w:rPr>
      <w:rFonts w:ascii="Times New Roman" w:hAnsi="Times New Roman" w:cs="Times New Roman" w:hint="default"/>
      <w:b/>
      <w:bCs/>
    </w:rPr>
  </w:style>
  <w:style w:type="paragraph" w:styleId="a4">
    <w:name w:val="Normal (Web)"/>
    <w:basedOn w:val="a"/>
    <w:unhideWhenUsed/>
    <w:rsid w:val="008317D4"/>
    <w:pPr>
      <w:suppressAutoHyphens/>
      <w:spacing w:before="280" w:after="28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a5">
    <w:name w:val="header"/>
    <w:basedOn w:val="a"/>
    <w:link w:val="a6"/>
    <w:uiPriority w:val="99"/>
    <w:unhideWhenUsed/>
    <w:rsid w:val="008317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6">
    <w:name w:val="Верхний колонтитул Знак"/>
    <w:basedOn w:val="a0"/>
    <w:link w:val="a5"/>
    <w:uiPriority w:val="99"/>
    <w:rsid w:val="008317D4"/>
    <w:rPr>
      <w:rFonts w:ascii="Calibri" w:eastAsia="Times New Roman" w:hAnsi="Calibri" w:cs="Times New Roman"/>
      <w:lang w:eastAsia="ru-RU"/>
    </w:rPr>
  </w:style>
  <w:style w:type="paragraph" w:styleId="a7">
    <w:name w:val="footer"/>
    <w:basedOn w:val="a"/>
    <w:link w:val="a8"/>
    <w:uiPriority w:val="99"/>
    <w:semiHidden/>
    <w:unhideWhenUsed/>
    <w:rsid w:val="008317D4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  <w:lang w:eastAsia="ru-RU"/>
    </w:rPr>
  </w:style>
  <w:style w:type="character" w:customStyle="1" w:styleId="a8">
    <w:name w:val="Нижний колонтитул Знак"/>
    <w:basedOn w:val="a0"/>
    <w:link w:val="a7"/>
    <w:uiPriority w:val="99"/>
    <w:semiHidden/>
    <w:rsid w:val="008317D4"/>
    <w:rPr>
      <w:rFonts w:ascii="Calibri" w:eastAsia="Times New Roman" w:hAnsi="Calibri" w:cs="Times New Roman"/>
      <w:lang w:eastAsia="ru-RU"/>
    </w:rPr>
  </w:style>
  <w:style w:type="paragraph" w:customStyle="1" w:styleId="normacttext">
    <w:name w:val="norm_act_text"/>
    <w:basedOn w:val="a"/>
    <w:rsid w:val="008317D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">
    <w:name w:val="Без интервала3"/>
    <w:rsid w:val="008317D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styleId="a9">
    <w:name w:val="No Spacing"/>
    <w:qFormat/>
    <w:rsid w:val="008317D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qFormat/>
    <w:rsid w:val="008317D4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Body1">
    <w:name w:val="Body 1"/>
    <w:rsid w:val="008317D4"/>
    <w:pPr>
      <w:spacing w:after="0" w:line="240" w:lineRule="auto"/>
    </w:pPr>
    <w:rPr>
      <w:rFonts w:ascii="Helvetica" w:eastAsia="Times New Roman" w:hAnsi="Helvetica" w:cs="Times New Roman"/>
      <w:color w:val="000000"/>
      <w:sz w:val="24"/>
      <w:szCs w:val="20"/>
      <w:lang w:val="en-US" w:eastAsia="ru-RU"/>
    </w:rPr>
  </w:style>
  <w:style w:type="character" w:customStyle="1" w:styleId="apple-converted-space">
    <w:name w:val="apple-converted-space"/>
    <w:basedOn w:val="a0"/>
    <w:rsid w:val="008317D4"/>
  </w:style>
  <w:style w:type="character" w:styleId="ab">
    <w:name w:val="Hyperlink"/>
    <w:rsid w:val="008317D4"/>
    <w:rPr>
      <w:color w:val="0000FF"/>
      <w:u w:val="single"/>
    </w:rPr>
  </w:style>
  <w:style w:type="character" w:customStyle="1" w:styleId="FontStyle16">
    <w:name w:val="Font Style16"/>
    <w:rsid w:val="008317D4"/>
    <w:rPr>
      <w:rFonts w:ascii="Times New Roman" w:hAnsi="Times New Roman"/>
      <w:sz w:val="24"/>
    </w:rPr>
  </w:style>
  <w:style w:type="paragraph" w:customStyle="1" w:styleId="Style4">
    <w:name w:val="Style4"/>
    <w:basedOn w:val="a"/>
    <w:rsid w:val="008317D4"/>
    <w:pPr>
      <w:widowControl w:val="0"/>
      <w:autoSpaceDE w:val="0"/>
      <w:autoSpaceDN w:val="0"/>
      <w:adjustRightInd w:val="0"/>
      <w:spacing w:after="0" w:line="462" w:lineRule="exact"/>
      <w:ind w:firstLine="686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c1c19">
    <w:name w:val="c5 c1 c19"/>
    <w:rsid w:val="008317D4"/>
    <w:rPr>
      <w:rFonts w:cs="Times New Roman"/>
    </w:rPr>
  </w:style>
  <w:style w:type="paragraph" w:customStyle="1" w:styleId="10">
    <w:name w:val="Без интервала1"/>
    <w:rsid w:val="008317D4"/>
    <w:pPr>
      <w:spacing w:after="0" w:line="240" w:lineRule="auto"/>
    </w:pPr>
    <w:rPr>
      <w:rFonts w:ascii="Times New Roman" w:eastAsia="Times New Roman" w:hAnsi="Times New Roman" w:cs="Times New Roman"/>
      <w:sz w:val="28"/>
    </w:rPr>
  </w:style>
  <w:style w:type="paragraph" w:customStyle="1" w:styleId="Default">
    <w:name w:val="Default"/>
    <w:rsid w:val="008317D4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ac">
    <w:name w:val="Table Grid"/>
    <w:basedOn w:val="a1"/>
    <w:uiPriority w:val="59"/>
    <w:rsid w:val="008317D4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d">
    <w:name w:val="Balloon Text"/>
    <w:basedOn w:val="a"/>
    <w:link w:val="ae"/>
    <w:uiPriority w:val="99"/>
    <w:semiHidden/>
    <w:unhideWhenUsed/>
    <w:rsid w:val="002B14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2B14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5538</Words>
  <Characters>31567</Characters>
  <Application>Microsoft Office Word</Application>
  <DocSecurity>0</DocSecurity>
  <Lines>263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37031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15</cp:revision>
  <cp:lastPrinted>2017-08-04T19:49:00Z</cp:lastPrinted>
  <dcterms:created xsi:type="dcterms:W3CDTF">2017-07-31T21:36:00Z</dcterms:created>
  <dcterms:modified xsi:type="dcterms:W3CDTF">2017-08-06T18:35:00Z</dcterms:modified>
</cp:coreProperties>
</file>