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8" w:rsidRPr="00931949" w:rsidRDefault="00553F88" w:rsidP="00553F88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31949">
        <w:rPr>
          <w:rFonts w:eastAsia="Calibri"/>
          <w:b/>
          <w:sz w:val="32"/>
          <w:szCs w:val="32"/>
          <w:lang w:eastAsia="en-US"/>
        </w:rPr>
        <w:t>Сведения о работе комиссии по отбору детей</w:t>
      </w:r>
    </w:p>
    <w:p w:rsidR="00553F88" w:rsidRPr="00931949" w:rsidRDefault="00553F88" w:rsidP="00553F8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931949">
        <w:rPr>
          <w:rFonts w:eastAsia="Calibri"/>
          <w:sz w:val="32"/>
          <w:szCs w:val="32"/>
          <w:lang w:eastAsia="en-US"/>
        </w:rPr>
        <w:t xml:space="preserve">Расписание вступительных прослушиваний </w:t>
      </w:r>
    </w:p>
    <w:p w:rsidR="00553F88" w:rsidRPr="00931949" w:rsidRDefault="00553F88" w:rsidP="00553F88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931949">
        <w:rPr>
          <w:rFonts w:eastAsia="Calibri"/>
          <w:sz w:val="32"/>
          <w:szCs w:val="32"/>
          <w:lang w:eastAsia="en-US"/>
        </w:rPr>
        <w:t xml:space="preserve">для </w:t>
      </w:r>
      <w:proofErr w:type="gramStart"/>
      <w:r w:rsidRPr="00931949">
        <w:rPr>
          <w:rFonts w:eastAsia="Calibri"/>
          <w:sz w:val="32"/>
          <w:szCs w:val="32"/>
          <w:lang w:eastAsia="en-US"/>
        </w:rPr>
        <w:t>поступающих</w:t>
      </w:r>
      <w:proofErr w:type="gramEnd"/>
      <w:r w:rsidRPr="00931949">
        <w:rPr>
          <w:rFonts w:eastAsia="Calibri"/>
          <w:sz w:val="32"/>
          <w:szCs w:val="32"/>
          <w:lang w:eastAsia="en-US"/>
        </w:rPr>
        <w:t xml:space="preserve"> на 201</w:t>
      </w:r>
      <w:r>
        <w:rPr>
          <w:rFonts w:eastAsia="Calibri"/>
          <w:sz w:val="32"/>
          <w:szCs w:val="32"/>
          <w:lang w:eastAsia="en-US"/>
        </w:rPr>
        <w:t>9</w:t>
      </w:r>
      <w:r w:rsidRPr="00931949">
        <w:rPr>
          <w:rFonts w:eastAsia="Calibri"/>
          <w:sz w:val="32"/>
          <w:szCs w:val="32"/>
          <w:lang w:eastAsia="en-US"/>
        </w:rPr>
        <w:t>-</w:t>
      </w:r>
      <w:r>
        <w:rPr>
          <w:rFonts w:eastAsia="Calibri"/>
          <w:sz w:val="32"/>
          <w:szCs w:val="32"/>
          <w:lang w:eastAsia="en-US"/>
        </w:rPr>
        <w:t xml:space="preserve">20 </w:t>
      </w:r>
      <w:r w:rsidRPr="00931949">
        <w:rPr>
          <w:rFonts w:eastAsia="Calibri"/>
          <w:sz w:val="32"/>
          <w:szCs w:val="32"/>
          <w:lang w:eastAsia="en-US"/>
        </w:rPr>
        <w:t>учебный год.</w:t>
      </w:r>
    </w:p>
    <w:p w:rsidR="00553F88" w:rsidRPr="00931949" w:rsidRDefault="00553F88" w:rsidP="00553F88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4927"/>
      </w:tblGrid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Реализуемые  дополнительные образовательные программы</w:t>
            </w:r>
          </w:p>
          <w:p w:rsidR="00553F88" w:rsidRPr="00931949" w:rsidRDefault="00553F88" w:rsidP="00034BC7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 комиссии по отбору </w:t>
            </w:r>
            <w:proofErr w:type="gramStart"/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553F88" w:rsidRPr="00931949" w:rsidRDefault="00553F88" w:rsidP="00034BC7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553F88" w:rsidRPr="00931949" w:rsidRDefault="00553F88" w:rsidP="00034BC7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4927" w:type="dxa"/>
          </w:tcPr>
          <w:p w:rsidR="00553F88" w:rsidRPr="00931949" w:rsidRDefault="00553F88" w:rsidP="00034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Вступительные испытания</w:t>
            </w:r>
          </w:p>
          <w:p w:rsidR="00553F88" w:rsidRPr="00931949" w:rsidRDefault="00553F88" w:rsidP="00034BC7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(для предпрофессиональной общеобразовательной программы в области музыкального искусства)</w:t>
            </w: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15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 15.00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Струнные инструменты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-скрипка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-виолончель</w:t>
            </w: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15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 16.00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Народные инструменты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-баян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-аккордеон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 гитара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-балалайка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-домра</w:t>
            </w: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15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 16.30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Духовые и ударные инструменты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-флейта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-кларнет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-саксофон</w:t>
            </w: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15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 17.00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53F88" w:rsidRPr="00931949" w:rsidRDefault="00553F88" w:rsidP="00034B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53F88" w:rsidRPr="00931949" w:rsidRDefault="00553F88" w:rsidP="00034BC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51" w:type="dxa"/>
          </w:tcPr>
          <w:p w:rsidR="00553F88" w:rsidRPr="00E40A6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0A69">
              <w:rPr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общеразвивающие Общеобразовательные программы в области музыкального искусства</w:t>
            </w:r>
          </w:p>
          <w:p w:rsidR="00553F88" w:rsidRPr="00931949" w:rsidRDefault="00553F88" w:rsidP="00034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553F88" w:rsidRPr="00931949" w:rsidRDefault="00553F88" w:rsidP="00034BC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b/>
                <w:sz w:val="24"/>
                <w:szCs w:val="24"/>
                <w:lang w:eastAsia="en-US"/>
              </w:rPr>
              <w:t>Собеседования</w:t>
            </w:r>
          </w:p>
        </w:tc>
      </w:tr>
      <w:tr w:rsidR="00553F88" w:rsidRPr="00931949" w:rsidTr="00034BC7">
        <w:tc>
          <w:tcPr>
            <w:tcW w:w="594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51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Фортепиано, скрипка, виолончель, домра, гитара, балалайка, сольное пение, баян, аккордеон, флейта, саксофон</w:t>
            </w:r>
            <w:proofErr w:type="gramEnd"/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1949">
              <w:rPr>
                <w:rFonts w:eastAsia="Calibri"/>
                <w:sz w:val="24"/>
                <w:szCs w:val="24"/>
                <w:lang w:eastAsia="en-US"/>
              </w:rPr>
              <w:t>15 июня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31949">
              <w:rPr>
                <w:rFonts w:eastAsia="Calibri"/>
                <w:sz w:val="24"/>
                <w:szCs w:val="24"/>
                <w:lang w:eastAsia="en-US"/>
              </w:rPr>
              <w:t xml:space="preserve"> года    17.30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194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93194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931949">
              <w:rPr>
                <w:rFonts w:eastAsia="Calibri"/>
                <w:sz w:val="24"/>
                <w:szCs w:val="24"/>
                <w:lang w:eastAsia="en-US"/>
              </w:rPr>
              <w:t>еменовка</w:t>
            </w:r>
            <w:proofErr w:type="spellEnd"/>
            <w:r w:rsidRPr="00931949">
              <w:rPr>
                <w:rFonts w:eastAsia="Calibri"/>
                <w:sz w:val="24"/>
                <w:szCs w:val="24"/>
                <w:lang w:eastAsia="en-US"/>
              </w:rPr>
              <w:t>, ул. Чернышевского д.2 каб.11</w:t>
            </w:r>
          </w:p>
          <w:p w:rsidR="00553F88" w:rsidRPr="00931949" w:rsidRDefault="00553F88" w:rsidP="00034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72925" w:rsidRDefault="00272925">
      <w:bookmarkStart w:id="0" w:name="_GoBack"/>
      <w:bookmarkEnd w:id="0"/>
    </w:p>
    <w:sectPr w:rsidR="002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D"/>
    <w:rsid w:val="00272925"/>
    <w:rsid w:val="00553F88"/>
    <w:rsid w:val="009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53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53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2019-07-18T18:44:00Z</dcterms:created>
  <dcterms:modified xsi:type="dcterms:W3CDTF">2019-07-18T18:44:00Z</dcterms:modified>
</cp:coreProperties>
</file>