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МУНИЦИПАЛЬНОЕ  БЮДЖЕТНОЕ  УЧРЕЖДЕНИЕ 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ДОПОЛНИТЕЛЬНОГО  ОБРАЗОВАНИЯ 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«ДЕТСКАЯ  ШКОЛА  ИСКУССТВ №5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г</w:t>
      </w:r>
      <w:proofErr w:type="gram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.Й</w:t>
      </w:r>
      <w:proofErr w:type="gram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ОШКАР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-ОЛЫ»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</w:t>
      </w:r>
    </w:p>
    <w:p w:rsidR="00592CB1" w:rsidRPr="00592CB1" w:rsidRDefault="00592CB1" w:rsidP="00592CB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Йоча-влаклан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ешартыш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шинчымашым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пуышо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«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Йошкар-Оласе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5-ше </w:t>
      </w:r>
    </w:p>
    <w:p w:rsidR="00592CB1" w:rsidRPr="00592CB1" w:rsidRDefault="00592CB1" w:rsidP="00592CB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№-ан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сымыктыш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йоча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школ» муниципал бюджет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тöнеж</w:t>
      </w:r>
      <w:proofErr w:type="spellEnd"/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424918,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.Й</w:t>
      </w:r>
      <w:proofErr w:type="gram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ошкар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-Ола,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с.Семеновка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ул.Чернышевского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д.2 тел./факс: (8362) 72-78-66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E-mail: lib-5</w:t>
      </w:r>
      <w:hyperlink r:id="rId8" w:history="1">
        <w:r w:rsidRPr="00592C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ar-SA"/>
          </w:rPr>
          <w:t>@yandex.ru</w:t>
        </w:r>
      </w:hyperlink>
    </w:p>
    <w:p w:rsidR="00592CB1" w:rsidRPr="00592CB1" w:rsidRDefault="00592CB1" w:rsidP="00592CB1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2CB1" w:rsidRPr="00592CB1" w:rsidTr="00592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592CB1" w:rsidRDefault="00592CB1" w:rsidP="00592CB1">
            <w:pPr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ПРИНЯТО</w:t>
            </w:r>
          </w:p>
          <w:p w:rsidR="00592CB1" w:rsidRPr="00592CB1" w:rsidRDefault="00592CB1" w:rsidP="00592CB1">
            <w:pPr>
              <w:rPr>
                <w:rFonts w:ascii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Педагогическим советом ДШИ №5</w:t>
            </w:r>
          </w:p>
          <w:p w:rsidR="00592CB1" w:rsidRPr="00592CB1" w:rsidRDefault="00592CB1" w:rsidP="00592CB1">
            <w:pPr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(Протокол</w:t>
            </w:r>
            <w:r>
              <w:rPr>
                <w:rFonts w:ascii="Times New Roman" w:eastAsia="Times New Roman" w:hAnsi="Times New Roman"/>
                <w:color w:val="auto"/>
              </w:rPr>
              <w:t xml:space="preserve"> № 3</w:t>
            </w:r>
            <w:r w:rsidRPr="00592CB1">
              <w:rPr>
                <w:rFonts w:ascii="Times New Roman" w:eastAsia="Times New Roman" w:hAnsi="Times New Roman"/>
                <w:color w:val="auto"/>
              </w:rPr>
              <w:t xml:space="preserve">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УТВЕРЖДАЮ</w:t>
            </w:r>
          </w:p>
          <w:p w:rsidR="00592CB1" w:rsidRPr="00592CB1" w:rsidRDefault="00592CB1" w:rsidP="00592CB1">
            <w:pPr>
              <w:jc w:val="right"/>
              <w:rPr>
                <w:rFonts w:ascii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Директор ДШИ №5</w:t>
            </w:r>
          </w:p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г. Йошкар-Олы</w:t>
            </w:r>
          </w:p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 xml:space="preserve">                     Е.П. Викторова</w:t>
            </w:r>
          </w:p>
          <w:p w:rsidR="00592CB1" w:rsidRPr="00592CB1" w:rsidRDefault="001A0A84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Приказ от 27.12.2015г.№  40/2</w:t>
            </w:r>
            <w:bookmarkStart w:id="0" w:name="_GoBack"/>
            <w:bookmarkEnd w:id="0"/>
          </w:p>
        </w:tc>
      </w:tr>
    </w:tbl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rPr>
          <w:color w:val="000000"/>
        </w:rPr>
      </w:pPr>
    </w:p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jc w:val="center"/>
        <w:rPr>
          <w:b/>
          <w:sz w:val="28"/>
          <w:szCs w:val="28"/>
        </w:rPr>
      </w:pPr>
    </w:p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rPr>
          <w:color w:val="000000"/>
        </w:rPr>
      </w:pPr>
    </w:p>
    <w:p w:rsidR="00D448B7" w:rsidRPr="00D448B7" w:rsidRDefault="00D448B7" w:rsidP="00D448B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 xml:space="preserve">Положение </w:t>
      </w:r>
      <w:r w:rsidRPr="00D448B7">
        <w:rPr>
          <w:rFonts w:ascii="Times New Roman" w:eastAsia="Times New Roman" w:hAnsi="Times New Roman" w:cs="Times New Roman"/>
          <w:color w:val="auto"/>
          <w:sz w:val="40"/>
          <w:szCs w:val="28"/>
          <w:lang w:bidi="ar-SA"/>
        </w:rPr>
        <w:br/>
      </w:r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о к</w:t>
      </w:r>
      <w:r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онсультаци</w:t>
      </w:r>
      <w:r w:rsidR="002003F6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ях</w:t>
      </w:r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, предусмотренных  для обучающихся по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дополнительным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 предпрофессиональным общеобразовательным программа в области музыкального искусства.</w:t>
      </w:r>
    </w:p>
    <w:p w:rsidR="00D448B7" w:rsidRPr="00D448B7" w:rsidRDefault="00D448B7" w:rsidP="00D448B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Общие положения</w:t>
      </w:r>
    </w:p>
    <w:p w:rsidR="00D448B7" w:rsidRPr="00D448B7" w:rsidRDefault="00D448B7" w:rsidP="00D448B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lang w:bidi="ar-SA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Федерации», на основании федеральных государственных требований (далее – ФГТ), установленных к минимуму содержания, структуре и условиям реализации этих программ, а также сроком их реализации.</w:t>
      </w:r>
    </w:p>
    <w:p w:rsidR="00D448B7" w:rsidRPr="00D448B7" w:rsidRDefault="00D448B7" w:rsidP="00D448B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lang w:bidi="ar-SA"/>
        </w:rPr>
        <w:t>Настоящее положение определяет цель и  порядок проведения консультаций, процедуру оформления и выплаты педагогическим работникам консультационных часов.</w:t>
      </w: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Основная цель, объем и организация проведения консультаций</w:t>
      </w: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br/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предпрофессиональной программы обеспечивается      консультациями для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Консультации проводятся с целью подготовки 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контрольным урокам, зачетам, экзаменам, творческим конкурсам и другим мероприятиям.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Распределение консультационных часов и их объем по учебным предметам определяется администрацией школы. 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Консультации – особая форма учебных занятий, которые не входят  в еженедельную педагогическую нагрузку.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учебных предметов:  «Специальность (духовые и ударные инструменты, домра, балалайка, струнные инструменты)», «Хор», «Ансамбль» (в случае привлечения к реализации учебного предмета работников школы,  при отсутствии обучающихся  по другим образовательным программам в области музыкального искусства) предполагаются консультационные час</w:t>
      </w:r>
      <w:r w:rsidR="002C37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концертмейстерам в объеме от 5</w:t>
      </w: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0% до 100%.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Консультации проводятся рассредоточено в течение учебного года или </w:t>
      </w:r>
      <w:r w:rsidR="003579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счет резерва учебного времени (резервной и экзаменационной недели в мае месяце после окончания аудиторных занятий, продолжительность которых 33 недели.)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Консультации проводятся не в счет аудиторного времени. Допускается проведение консультаций в каникулярное время, выходные и праздничные дни (с согласия учащегося и его родителей, законных представителей).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консультаций осуществляются в форме 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  <w:t>Процедура оформления и выплаты консультационных часов.</w:t>
      </w:r>
    </w:p>
    <w:p w:rsidR="00D448B7" w:rsidRPr="00D448B7" w:rsidRDefault="00D448B7" w:rsidP="00D448B7">
      <w:pPr>
        <w:widowControl/>
        <w:shd w:val="clear" w:color="auto" w:fill="FFFFFF"/>
        <w:spacing w:line="240" w:lineRule="atLeast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Arial" w:eastAsia="Times New Roman" w:hAnsi="Arial" w:cs="Arial"/>
          <w:color w:val="auto"/>
          <w:sz w:val="28"/>
          <w:szCs w:val="28"/>
          <w:lang w:bidi="ar-SA"/>
        </w:rPr>
        <w:t> 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108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1.   Процедура оформления консультационных часов предполагает: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определение общего объема данных часов по всем предпрофессиональным программам образовательной организации: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разработку и применение механизма выплаты данных часов педагогическим работникам.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2.   Общий объем консультационных часов закладывается в тарификацию образовательной организации,  при этом,  для определения общего объема часов необходимо: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в соответствии с учебным планом определить нагрузку каждого педагогического работника по консультационным часам учебного предмета, включенного в учебном плане в раздел «Консультации»;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данная нагрузка указывается в предварительном  графике проведения консультаций, заполняемом педагогическим работником.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lastRenderedPageBreak/>
        <w:t xml:space="preserve">      3.   Сумма часов включается в тарификацию и дополняет сумму часов еженедельной учебной нагрузки. Таким образом, в тарификацию «закладываются»  дополнительные  консультационные  часы.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 3.     Для осуществления выплаты каждому педагогическому работнику консультационных часов необходимо: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 -ведение педагогическими работниками учета консультационных часов  с записью в журнале индивидуальных  или  групповых занятий (указывается дата проведения консультации и количество консультационных часов) и заполнением </w:t>
      </w:r>
      <w:r w:rsidR="003579B8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вкладыша к журналу «Консультационные часы </w:t>
      </w: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» по итогам учебного года.</w:t>
      </w:r>
    </w:p>
    <w:p w:rsidR="002003F6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- ведение </w:t>
      </w:r>
      <w:r w:rsidR="002003F6"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табеля </w:t>
      </w: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уполномоченным заместителем директора 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выполнения консультационных часов.</w:t>
      </w:r>
    </w:p>
    <w:p w:rsid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   Выплаты консультационных часов производятся приказом директора  по факту их выполнения на</w:t>
      </w:r>
      <w:r w:rsidR="003579B8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основании заполненного журнала, служебной записки «Консультационные часы» до 20 числа текущего  месяца. </w:t>
      </w:r>
    </w:p>
    <w:p w:rsidR="003579B8" w:rsidRDefault="003579B8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</w:pPr>
    </w:p>
    <w:p w:rsidR="003579B8" w:rsidRDefault="003579B8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</w:pPr>
    </w:p>
    <w:p w:rsidR="00D448B7" w:rsidRPr="00D448B7" w:rsidRDefault="00D448B7" w:rsidP="00D448B7">
      <w:pPr>
        <w:spacing w:after="267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448B7" w:rsidRPr="00D448B7" w:rsidRDefault="00D448B7" w:rsidP="00D448B7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D448B7" w:rsidRPr="00D448B7" w:rsidRDefault="00D448B7" w:rsidP="00D448B7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CB1" w:rsidRPr="00592CB1" w:rsidRDefault="00592CB1" w:rsidP="00D448B7">
      <w:pPr>
        <w:pStyle w:val="30"/>
        <w:shd w:val="clear" w:color="auto" w:fill="auto"/>
        <w:spacing w:after="0" w:line="240" w:lineRule="exact"/>
        <w:ind w:left="20" w:firstLine="0"/>
        <w:jc w:val="center"/>
        <w:rPr>
          <w:color w:val="auto"/>
          <w:sz w:val="28"/>
          <w:szCs w:val="28"/>
        </w:rPr>
      </w:pPr>
    </w:p>
    <w:sectPr w:rsidR="00592CB1" w:rsidRPr="00592CB1" w:rsidSect="007267CF">
      <w:pgSz w:w="11900" w:h="16840"/>
      <w:pgMar w:top="567" w:right="818" w:bottom="115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EF" w:rsidRDefault="001559EF" w:rsidP="00BE318D">
      <w:r>
        <w:separator/>
      </w:r>
    </w:p>
  </w:endnote>
  <w:endnote w:type="continuationSeparator" w:id="0">
    <w:p w:rsidR="001559EF" w:rsidRDefault="001559EF" w:rsidP="00B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EF" w:rsidRDefault="001559EF"/>
  </w:footnote>
  <w:footnote w:type="continuationSeparator" w:id="0">
    <w:p w:rsidR="001559EF" w:rsidRDefault="00155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6E4"/>
    <w:multiLevelType w:val="hybridMultilevel"/>
    <w:tmpl w:val="C0D09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CC8"/>
    <w:multiLevelType w:val="hybridMultilevel"/>
    <w:tmpl w:val="78DAB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4D1EF9E4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7DCE"/>
    <w:multiLevelType w:val="hybridMultilevel"/>
    <w:tmpl w:val="8AC0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D"/>
    <w:rsid w:val="0007046D"/>
    <w:rsid w:val="001559EF"/>
    <w:rsid w:val="001A0A84"/>
    <w:rsid w:val="002003F6"/>
    <w:rsid w:val="002C37A6"/>
    <w:rsid w:val="003579B8"/>
    <w:rsid w:val="00535164"/>
    <w:rsid w:val="00592CB1"/>
    <w:rsid w:val="00640C36"/>
    <w:rsid w:val="007267CF"/>
    <w:rsid w:val="0090330D"/>
    <w:rsid w:val="009C14F6"/>
    <w:rsid w:val="00BE318D"/>
    <w:rsid w:val="00D448B7"/>
    <w:rsid w:val="00E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318D"/>
    <w:pPr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318D"/>
    <w:pPr>
      <w:shd w:val="clear" w:color="auto" w:fill="FFFFFF"/>
      <w:spacing w:after="480" w:line="274" w:lineRule="exact"/>
      <w:ind w:hanging="15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E318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1">
    <w:name w:val="Основной текст (3) Exact1"/>
    <w:basedOn w:val="3"/>
    <w:uiPriority w:val="99"/>
    <w:rsid w:val="0072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10">
    <w:name w:val="Основной текст (3)1"/>
    <w:basedOn w:val="a"/>
    <w:uiPriority w:val="99"/>
    <w:rsid w:val="007267CF"/>
    <w:pPr>
      <w:shd w:val="clear" w:color="auto" w:fill="FFFFFF"/>
      <w:spacing w:after="480" w:line="274" w:lineRule="exact"/>
      <w:ind w:hanging="1380"/>
    </w:pPr>
    <w:rPr>
      <w:rFonts w:ascii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592C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2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92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318D"/>
    <w:pPr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318D"/>
    <w:pPr>
      <w:shd w:val="clear" w:color="auto" w:fill="FFFFFF"/>
      <w:spacing w:after="480" w:line="274" w:lineRule="exact"/>
      <w:ind w:hanging="15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E318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1">
    <w:name w:val="Основной текст (3) Exact1"/>
    <w:basedOn w:val="3"/>
    <w:uiPriority w:val="99"/>
    <w:rsid w:val="0072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10">
    <w:name w:val="Основной текст (3)1"/>
    <w:basedOn w:val="a"/>
    <w:uiPriority w:val="99"/>
    <w:rsid w:val="007267CF"/>
    <w:pPr>
      <w:shd w:val="clear" w:color="auto" w:fill="FFFFFF"/>
      <w:spacing w:after="480" w:line="274" w:lineRule="exact"/>
      <w:ind w:hanging="1380"/>
    </w:pPr>
    <w:rPr>
      <w:rFonts w:ascii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592C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2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9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2019-11-09T05:25:00Z</cp:lastPrinted>
  <dcterms:created xsi:type="dcterms:W3CDTF">2019-07-18T19:48:00Z</dcterms:created>
  <dcterms:modified xsi:type="dcterms:W3CDTF">2019-11-09T05:34:00Z</dcterms:modified>
</cp:coreProperties>
</file>