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46C76" w14:textId="77777777" w:rsidR="00051DA7" w:rsidRPr="00051DA7" w:rsidRDefault="00051DA7" w:rsidP="00051DA7">
      <w:pPr>
        <w:ind w:leftChars="8" w:left="18" w:firstLineChars="227" w:firstLine="72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51DA7">
        <w:rPr>
          <w:rFonts w:ascii="Times New Roman" w:eastAsia="Calibri" w:hAnsi="Times New Roman" w:cs="Times New Roman"/>
          <w:b/>
          <w:bCs/>
          <w:sz w:val="32"/>
          <w:szCs w:val="32"/>
        </w:rPr>
        <w:t>Аннотация</w:t>
      </w:r>
    </w:p>
    <w:p w14:paraId="44F1BF50" w14:textId="77777777" w:rsidR="00051DA7" w:rsidRPr="00051DA7" w:rsidRDefault="00051DA7" w:rsidP="00051DA7">
      <w:pPr>
        <w:ind w:leftChars="8" w:left="18" w:firstLineChars="227" w:firstLine="72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51DA7">
        <w:rPr>
          <w:rFonts w:ascii="Times New Roman" w:eastAsia="Calibri" w:hAnsi="Times New Roman" w:cs="Times New Roman"/>
          <w:b/>
          <w:bCs/>
          <w:sz w:val="32"/>
          <w:szCs w:val="32"/>
        </w:rPr>
        <w:t>к рабочей программе по учебному предмету</w:t>
      </w:r>
    </w:p>
    <w:p w14:paraId="09452EBE" w14:textId="77777777" w:rsidR="00051DA7" w:rsidRPr="00051DA7" w:rsidRDefault="00051DA7" w:rsidP="00051DA7">
      <w:pPr>
        <w:ind w:firstLine="70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51DA7">
        <w:rPr>
          <w:rFonts w:ascii="Times New Roman" w:eastAsia="Calibri" w:hAnsi="Times New Roman" w:cs="Times New Roman"/>
          <w:b/>
          <w:bCs/>
          <w:sz w:val="32"/>
          <w:szCs w:val="32"/>
        </w:rPr>
        <w:t>«Музыкальная литература» ПО. 02.Уп.03</w:t>
      </w:r>
    </w:p>
    <w:p w14:paraId="3E1ED7DC" w14:textId="77777777" w:rsidR="00051DA7" w:rsidRPr="00051DA7" w:rsidRDefault="00051DA7" w:rsidP="00051DA7">
      <w:pPr>
        <w:ind w:firstLine="700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51DA7">
        <w:rPr>
          <w:rFonts w:ascii="Times New Roman" w:eastAsia="Calibri" w:hAnsi="Times New Roman" w:cs="Times New Roman"/>
          <w:b/>
          <w:bCs/>
          <w:sz w:val="32"/>
          <w:szCs w:val="32"/>
        </w:rPr>
        <w:t>Место предмета в структуре основной образовательной программы</w:t>
      </w:r>
    </w:p>
    <w:p w14:paraId="404BEC89" w14:textId="77777777" w:rsidR="00051DA7" w:rsidRPr="00051DA7" w:rsidRDefault="00051DA7" w:rsidP="00051DA7">
      <w:pPr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DA7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учебного предмета «Музыкальная литература» разработана на основе и с учетом федеральных государственных требований к дополнительным </w:t>
      </w:r>
      <w:proofErr w:type="gramStart"/>
      <w:r w:rsidRPr="00051DA7">
        <w:rPr>
          <w:rFonts w:ascii="Times New Roman" w:eastAsia="Calibri" w:hAnsi="Times New Roman" w:cs="Times New Roman"/>
          <w:sz w:val="28"/>
          <w:szCs w:val="28"/>
        </w:rPr>
        <w:t>предпрофессиональным  образовательным</w:t>
      </w:r>
      <w:proofErr w:type="gramEnd"/>
      <w:r w:rsidRPr="00051DA7">
        <w:rPr>
          <w:rFonts w:ascii="Times New Roman" w:eastAsia="Calibri" w:hAnsi="Times New Roman" w:cs="Times New Roman"/>
          <w:sz w:val="28"/>
          <w:szCs w:val="28"/>
        </w:rPr>
        <w:t xml:space="preserve"> программам в области музыкального искусства «Фортепиано», «Струнные инструменты», «Народные инструменты», «Хоровое пение».</w:t>
      </w:r>
    </w:p>
    <w:p w14:paraId="3BBE26E6" w14:textId="77777777" w:rsidR="00051DA7" w:rsidRPr="00051DA7" w:rsidRDefault="00051DA7" w:rsidP="00051DA7">
      <w:pPr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DA7">
        <w:rPr>
          <w:rFonts w:ascii="Times New Roman" w:eastAsia="Calibri" w:hAnsi="Times New Roman" w:cs="Times New Roman"/>
          <w:sz w:val="28"/>
          <w:szCs w:val="28"/>
        </w:rPr>
        <w:t xml:space="preserve">Музыкальная литература - учебный предмет, который входит в обязательную </w:t>
      </w:r>
      <w:proofErr w:type="gramStart"/>
      <w:r w:rsidRPr="00051DA7">
        <w:rPr>
          <w:rFonts w:ascii="Times New Roman" w:eastAsia="Calibri" w:hAnsi="Times New Roman" w:cs="Times New Roman"/>
          <w:sz w:val="28"/>
          <w:szCs w:val="28"/>
        </w:rPr>
        <w:t>часть  предметной</w:t>
      </w:r>
      <w:proofErr w:type="gramEnd"/>
      <w:r w:rsidRPr="00051DA7">
        <w:rPr>
          <w:rFonts w:ascii="Times New Roman" w:eastAsia="Calibri" w:hAnsi="Times New Roman" w:cs="Times New Roman"/>
          <w:sz w:val="28"/>
          <w:szCs w:val="28"/>
        </w:rPr>
        <w:t xml:space="preserve"> области «Теория и история музыки»</w:t>
      </w:r>
    </w:p>
    <w:p w14:paraId="08E72B50" w14:textId="77777777" w:rsidR="00051DA7" w:rsidRPr="00051DA7" w:rsidRDefault="00051DA7" w:rsidP="00051DA7">
      <w:pPr>
        <w:ind w:firstLine="700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51DA7">
        <w:rPr>
          <w:rFonts w:ascii="Times New Roman" w:eastAsia="Calibri" w:hAnsi="Times New Roman" w:cs="Times New Roman"/>
          <w:b/>
          <w:bCs/>
          <w:sz w:val="32"/>
          <w:szCs w:val="32"/>
        </w:rPr>
        <w:t>Цель изучения предмета</w:t>
      </w:r>
    </w:p>
    <w:p w14:paraId="277542CD" w14:textId="77777777" w:rsidR="00051DA7" w:rsidRPr="00051DA7" w:rsidRDefault="00051DA7" w:rsidP="00051DA7">
      <w:pPr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DA7">
        <w:rPr>
          <w:rFonts w:ascii="Times New Roman" w:eastAsia="Calibri" w:hAnsi="Times New Roman" w:cs="Times New Roman"/>
          <w:sz w:val="28"/>
          <w:szCs w:val="28"/>
        </w:rPr>
        <w:t>Целью изучения предмета является развитие музыкально-творческих способностей обучающегося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14:paraId="589088CA" w14:textId="77777777" w:rsidR="00051DA7" w:rsidRPr="00051DA7" w:rsidRDefault="00051DA7" w:rsidP="00051DA7">
      <w:pPr>
        <w:ind w:firstLine="700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51DA7">
        <w:rPr>
          <w:rFonts w:ascii="Times New Roman" w:eastAsia="Calibri" w:hAnsi="Times New Roman" w:cs="Times New Roman"/>
          <w:b/>
          <w:bCs/>
          <w:sz w:val="32"/>
          <w:szCs w:val="32"/>
        </w:rPr>
        <w:t>Структура предмета</w:t>
      </w:r>
    </w:p>
    <w:p w14:paraId="3BDC90D0" w14:textId="77777777" w:rsidR="00051DA7" w:rsidRPr="00051DA7" w:rsidRDefault="00051DA7" w:rsidP="00051DA7">
      <w:pPr>
        <w:ind w:firstLine="1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DA7">
        <w:rPr>
          <w:rFonts w:ascii="Times New Roman" w:eastAsia="Calibri" w:hAnsi="Times New Roman" w:cs="Times New Roman"/>
          <w:sz w:val="28"/>
          <w:szCs w:val="28"/>
        </w:rPr>
        <w:t xml:space="preserve">Программа содержит все необходимые для организации занятий </w:t>
      </w:r>
      <w:proofErr w:type="spellStart"/>
      <w:proofErr w:type="gramStart"/>
      <w:r w:rsidRPr="00051DA7">
        <w:rPr>
          <w:rFonts w:ascii="Times New Roman" w:eastAsia="Calibri" w:hAnsi="Times New Roman" w:cs="Times New Roman"/>
          <w:sz w:val="28"/>
          <w:szCs w:val="28"/>
        </w:rPr>
        <w:t>разделы:сведения</w:t>
      </w:r>
      <w:proofErr w:type="spellEnd"/>
      <w:proofErr w:type="gramEnd"/>
      <w:r w:rsidRPr="00051DA7">
        <w:rPr>
          <w:rFonts w:ascii="Times New Roman" w:eastAsia="Calibri" w:hAnsi="Times New Roman" w:cs="Times New Roman"/>
          <w:sz w:val="28"/>
          <w:szCs w:val="28"/>
        </w:rPr>
        <w:t xml:space="preserve">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14:paraId="17AC56D4" w14:textId="77777777" w:rsidR="00051DA7" w:rsidRPr="00051DA7" w:rsidRDefault="00051DA7" w:rsidP="00051DA7">
      <w:pPr>
        <w:ind w:firstLineChars="219" w:firstLine="704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51DA7">
        <w:rPr>
          <w:rFonts w:ascii="Times New Roman" w:eastAsia="Calibri" w:hAnsi="Times New Roman" w:cs="Times New Roman"/>
          <w:b/>
          <w:bCs/>
          <w:sz w:val="32"/>
          <w:szCs w:val="32"/>
        </w:rPr>
        <w:t>Основные образовательные технологии</w:t>
      </w:r>
    </w:p>
    <w:p w14:paraId="498BBFA2" w14:textId="77777777" w:rsidR="00051DA7" w:rsidRPr="00051DA7" w:rsidRDefault="00051DA7" w:rsidP="00051DA7">
      <w:pPr>
        <w:ind w:firstLine="70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DA7">
        <w:rPr>
          <w:rFonts w:ascii="Times New Roman" w:eastAsia="Calibri" w:hAnsi="Times New Roman" w:cs="Times New Roman"/>
          <w:sz w:val="28"/>
          <w:szCs w:val="28"/>
        </w:rPr>
        <w:t xml:space="preserve">Форма проведения занятий по предмету «Музыкальная литература» - мелкогрупповая </w:t>
      </w:r>
      <w:proofErr w:type="gramStart"/>
      <w:r w:rsidRPr="00051DA7">
        <w:rPr>
          <w:rFonts w:ascii="Times New Roman" w:eastAsia="Calibri" w:hAnsi="Times New Roman" w:cs="Times New Roman"/>
          <w:sz w:val="28"/>
          <w:szCs w:val="28"/>
        </w:rPr>
        <w:t>( от</w:t>
      </w:r>
      <w:proofErr w:type="gramEnd"/>
      <w:r w:rsidRPr="00051DA7">
        <w:rPr>
          <w:rFonts w:ascii="Times New Roman" w:eastAsia="Calibri" w:hAnsi="Times New Roman" w:cs="Times New Roman"/>
          <w:sz w:val="28"/>
          <w:szCs w:val="28"/>
        </w:rPr>
        <w:t>4 до 10 человек)</w:t>
      </w:r>
    </w:p>
    <w:p w14:paraId="114381AC" w14:textId="77777777" w:rsidR="00051DA7" w:rsidRPr="00051DA7" w:rsidRDefault="00051DA7" w:rsidP="00051DA7">
      <w:pPr>
        <w:ind w:firstLine="704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51DA7">
        <w:rPr>
          <w:rFonts w:ascii="Times New Roman" w:eastAsia="Calibri" w:hAnsi="Times New Roman" w:cs="Times New Roman"/>
          <w:b/>
          <w:bCs/>
          <w:sz w:val="32"/>
          <w:szCs w:val="32"/>
        </w:rPr>
        <w:t>Требования к результатам освоения предмета</w:t>
      </w:r>
    </w:p>
    <w:p w14:paraId="65D25276" w14:textId="77777777" w:rsidR="00051DA7" w:rsidRPr="00051DA7" w:rsidRDefault="00051DA7" w:rsidP="00051DA7">
      <w:pPr>
        <w:ind w:firstLine="70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DA7">
        <w:rPr>
          <w:rFonts w:ascii="Times New Roman" w:eastAsia="Calibri" w:hAnsi="Times New Roman" w:cs="Times New Roman"/>
          <w:sz w:val="28"/>
          <w:szCs w:val="28"/>
        </w:rPr>
        <w:t xml:space="preserve">Содержание программы учебного предмета «Музыкальная литература» обеспечивает художественно-эстетическое и нравственное воспитание личности обучающегося, гармоничное развитие музыкальных и </w:t>
      </w:r>
      <w:r w:rsidRPr="00051DA7">
        <w:rPr>
          <w:rFonts w:ascii="Times New Roman" w:eastAsia="Calibri" w:hAnsi="Times New Roman" w:cs="Times New Roman"/>
          <w:sz w:val="28"/>
          <w:szCs w:val="28"/>
        </w:rPr>
        <w:lastRenderedPageBreak/>
        <w:t>интеллектуальных способностей детей. В процессе обучения у обучающегося формируется комплекс историко-музыкальных знаний, вербальных и слуховых навыков.</w:t>
      </w:r>
    </w:p>
    <w:p w14:paraId="50B274CC" w14:textId="77777777" w:rsidR="00051DA7" w:rsidRPr="00051DA7" w:rsidRDefault="00051DA7" w:rsidP="00051DA7">
      <w:pPr>
        <w:ind w:firstLine="70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DA7">
        <w:rPr>
          <w:rFonts w:ascii="Times New Roman" w:eastAsia="Calibri" w:hAnsi="Times New Roman" w:cs="Times New Roman"/>
          <w:sz w:val="28"/>
          <w:szCs w:val="28"/>
        </w:rPr>
        <w:t>Результатом обучения является сформированный комплекс знаний, умений и навыков, отражающий наличие у обучающегося музыкальной памяти и слуха, музыкального восприятия и мышления, художественного вкуса, знания музыкальных стилей, владения профессиональной музыкальной терминологией, определенного исторического кругозора.</w:t>
      </w:r>
    </w:p>
    <w:p w14:paraId="6937A095" w14:textId="77777777" w:rsidR="00051DA7" w:rsidRPr="00051DA7" w:rsidRDefault="00051DA7" w:rsidP="00051DA7">
      <w:pPr>
        <w:ind w:firstLine="70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1DA7">
        <w:rPr>
          <w:rFonts w:ascii="Times New Roman" w:eastAsia="Calibri" w:hAnsi="Times New Roman" w:cs="Times New Roman"/>
          <w:b/>
          <w:sz w:val="28"/>
          <w:szCs w:val="28"/>
        </w:rPr>
        <w:t>Результатами обучения также являются:</w:t>
      </w:r>
    </w:p>
    <w:p w14:paraId="1618523E" w14:textId="77777777" w:rsidR="00051DA7" w:rsidRPr="00051DA7" w:rsidRDefault="00051DA7" w:rsidP="00051D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DA7">
        <w:rPr>
          <w:rFonts w:ascii="Times New Roman" w:eastAsia="Calibri" w:hAnsi="Times New Roman" w:cs="Times New Roman"/>
          <w:sz w:val="28"/>
          <w:szCs w:val="28"/>
        </w:rPr>
        <w:t xml:space="preserve"> - первичные знания о роли т значении музыкального искусства в системе культуры, духовно-нравственном развитии человека;</w:t>
      </w:r>
    </w:p>
    <w:p w14:paraId="3E17CD65" w14:textId="77777777" w:rsidR="00051DA7" w:rsidRPr="00051DA7" w:rsidRDefault="00051DA7" w:rsidP="00051D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DA7">
        <w:rPr>
          <w:rFonts w:ascii="Times New Roman" w:eastAsia="Calibri" w:hAnsi="Times New Roman" w:cs="Times New Roman"/>
          <w:sz w:val="28"/>
          <w:szCs w:val="28"/>
        </w:rPr>
        <w:t xml:space="preserve"> - знание творческих биографий зарубежных и отечественных композиторов согласно программным требованиям;</w:t>
      </w:r>
    </w:p>
    <w:p w14:paraId="322F705D" w14:textId="77777777" w:rsidR="00051DA7" w:rsidRPr="00051DA7" w:rsidRDefault="00051DA7" w:rsidP="00051D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DA7">
        <w:rPr>
          <w:rFonts w:ascii="Times New Roman" w:eastAsia="Calibri" w:hAnsi="Times New Roman" w:cs="Times New Roman"/>
          <w:sz w:val="28"/>
          <w:szCs w:val="28"/>
        </w:rPr>
        <w:t xml:space="preserve"> -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14:paraId="60F65D00" w14:textId="77777777" w:rsidR="00051DA7" w:rsidRPr="00051DA7" w:rsidRDefault="00051DA7" w:rsidP="00051D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DA7">
        <w:rPr>
          <w:rFonts w:ascii="Times New Roman" w:eastAsia="Calibri" w:hAnsi="Times New Roman" w:cs="Times New Roman"/>
          <w:sz w:val="28"/>
          <w:szCs w:val="28"/>
        </w:rPr>
        <w:t xml:space="preserve"> - умение в устной и письменной форме излагать свои мысли о творчестве композиторов;</w:t>
      </w:r>
    </w:p>
    <w:p w14:paraId="665AB233" w14:textId="77777777" w:rsidR="00051DA7" w:rsidRPr="00051DA7" w:rsidRDefault="00051DA7" w:rsidP="00051D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DA7">
        <w:rPr>
          <w:rFonts w:ascii="Times New Roman" w:eastAsia="Calibri" w:hAnsi="Times New Roman" w:cs="Times New Roman"/>
          <w:sz w:val="28"/>
          <w:szCs w:val="28"/>
        </w:rPr>
        <w:t xml:space="preserve"> - умение определять на слух фрагменты того или иного изученного музыкального произведения;</w:t>
      </w:r>
    </w:p>
    <w:p w14:paraId="40732944" w14:textId="77777777" w:rsidR="00051DA7" w:rsidRPr="00051DA7" w:rsidRDefault="00051DA7" w:rsidP="00051D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DA7">
        <w:rPr>
          <w:rFonts w:ascii="Times New Roman" w:eastAsia="Calibri" w:hAnsi="Times New Roman" w:cs="Times New Roman"/>
          <w:sz w:val="28"/>
          <w:szCs w:val="28"/>
        </w:rPr>
        <w:t xml:space="preserve"> - навыки по восприятию музыкального произведения, умение выражать его понимание и свое е нему отношение, обнаруживать </w:t>
      </w:r>
      <w:proofErr w:type="spellStart"/>
      <w:r w:rsidRPr="00051DA7">
        <w:rPr>
          <w:rFonts w:ascii="Times New Roman" w:eastAsia="Calibri" w:hAnsi="Times New Roman" w:cs="Times New Roman"/>
          <w:sz w:val="28"/>
          <w:szCs w:val="28"/>
        </w:rPr>
        <w:t>асоциативные</w:t>
      </w:r>
      <w:proofErr w:type="spellEnd"/>
      <w:r w:rsidRPr="00051DA7">
        <w:rPr>
          <w:rFonts w:ascii="Times New Roman" w:eastAsia="Calibri" w:hAnsi="Times New Roman" w:cs="Times New Roman"/>
          <w:sz w:val="28"/>
          <w:szCs w:val="28"/>
        </w:rPr>
        <w:t xml:space="preserve"> связи с другими видами искусств</w:t>
      </w:r>
    </w:p>
    <w:p w14:paraId="1D02EE45" w14:textId="77777777" w:rsidR="00051DA7" w:rsidRPr="00051DA7" w:rsidRDefault="00051DA7" w:rsidP="00051DA7">
      <w:pPr>
        <w:ind w:firstLine="708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51DA7">
        <w:rPr>
          <w:rFonts w:ascii="Times New Roman" w:eastAsia="Calibri" w:hAnsi="Times New Roman" w:cs="Times New Roman"/>
          <w:b/>
          <w:bCs/>
          <w:sz w:val="32"/>
          <w:szCs w:val="32"/>
        </w:rPr>
        <w:t>Общая трудоемкость предмета</w:t>
      </w:r>
    </w:p>
    <w:p w14:paraId="147B9B5F" w14:textId="77777777" w:rsidR="00051DA7" w:rsidRPr="00051DA7" w:rsidRDefault="00051DA7" w:rsidP="00051DA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DA7">
        <w:rPr>
          <w:rFonts w:ascii="Times New Roman" w:eastAsia="Calibri" w:hAnsi="Times New Roman" w:cs="Times New Roman"/>
          <w:sz w:val="28"/>
          <w:szCs w:val="28"/>
        </w:rPr>
        <w:t xml:space="preserve">При реализации учебного предмета со сроком обучения 5 8 лет объем учебной нагрузки по учебному </w:t>
      </w:r>
      <w:proofErr w:type="gramStart"/>
      <w:r w:rsidRPr="00051DA7">
        <w:rPr>
          <w:rFonts w:ascii="Times New Roman" w:eastAsia="Calibri" w:hAnsi="Times New Roman" w:cs="Times New Roman"/>
          <w:sz w:val="28"/>
          <w:szCs w:val="28"/>
        </w:rPr>
        <w:t>предмету  «</w:t>
      </w:r>
      <w:proofErr w:type="gramEnd"/>
      <w:r w:rsidRPr="00051DA7">
        <w:rPr>
          <w:rFonts w:ascii="Times New Roman" w:eastAsia="Calibri" w:hAnsi="Times New Roman" w:cs="Times New Roman"/>
          <w:sz w:val="28"/>
          <w:szCs w:val="28"/>
        </w:rPr>
        <w:t>Музыкальная литература» составляет  - 181,5 часа.</w:t>
      </w:r>
    </w:p>
    <w:p w14:paraId="650437DE" w14:textId="77777777" w:rsidR="00051DA7" w:rsidRPr="00051DA7" w:rsidRDefault="00051DA7" w:rsidP="00051DA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DA7">
        <w:rPr>
          <w:rFonts w:ascii="Times New Roman" w:eastAsia="Calibri" w:hAnsi="Times New Roman" w:cs="Times New Roman"/>
          <w:sz w:val="28"/>
          <w:szCs w:val="28"/>
        </w:rPr>
        <w:t>При реализации учебной программы с дополнительным годом обучения объем аудиторной учебной нагрузки - 231 час.</w:t>
      </w:r>
    </w:p>
    <w:p w14:paraId="6DE02DDE" w14:textId="77777777" w:rsidR="00051DA7" w:rsidRPr="00051DA7" w:rsidRDefault="00051DA7" w:rsidP="00051DA7">
      <w:pPr>
        <w:ind w:firstLine="708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51DA7">
        <w:rPr>
          <w:rFonts w:ascii="Times New Roman" w:eastAsia="Calibri" w:hAnsi="Times New Roman" w:cs="Times New Roman"/>
          <w:b/>
          <w:bCs/>
          <w:sz w:val="32"/>
          <w:szCs w:val="32"/>
        </w:rPr>
        <w:t>Форма контроля</w:t>
      </w:r>
    </w:p>
    <w:p w14:paraId="4C4C7EE8" w14:textId="77777777" w:rsidR="00051DA7" w:rsidRPr="00051DA7" w:rsidRDefault="00051DA7" w:rsidP="00051DA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DA7">
        <w:rPr>
          <w:rFonts w:ascii="Times New Roman" w:eastAsia="Calibri" w:hAnsi="Times New Roman" w:cs="Times New Roman"/>
          <w:sz w:val="28"/>
          <w:szCs w:val="28"/>
        </w:rPr>
        <w:t>Формы контроля: текущий, промежуточный, итоговый.</w:t>
      </w:r>
    </w:p>
    <w:p w14:paraId="2DAD5B6E" w14:textId="77777777" w:rsidR="00051DA7" w:rsidRPr="00051DA7" w:rsidRDefault="00051DA7" w:rsidP="00051DA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DA7">
        <w:rPr>
          <w:rFonts w:ascii="Times New Roman" w:eastAsia="Calibri" w:hAnsi="Times New Roman" w:cs="Times New Roman"/>
          <w:b/>
          <w:sz w:val="28"/>
          <w:szCs w:val="28"/>
        </w:rPr>
        <w:t>Текущий контроль</w:t>
      </w:r>
      <w:r w:rsidRPr="00051DA7">
        <w:rPr>
          <w:rFonts w:ascii="Times New Roman" w:eastAsia="Calibri" w:hAnsi="Times New Roman" w:cs="Times New Roman"/>
          <w:sz w:val="28"/>
          <w:szCs w:val="28"/>
        </w:rPr>
        <w:t xml:space="preserve"> осуществляется регулярно преподавателем на уроках. Текущий контроль направлен на поддержание учебной дисциплины, на ответственную организацию домашних заданий. Особой формой текущего </w:t>
      </w:r>
      <w:r w:rsidRPr="00051D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контроля является контрольный урок в конце каждой учебной четверти. На основании текущего контроля и </w:t>
      </w:r>
      <w:proofErr w:type="spellStart"/>
      <w:r w:rsidRPr="00051DA7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Pr="00051DA7">
        <w:rPr>
          <w:rFonts w:ascii="Times New Roman" w:eastAsia="Calibri" w:hAnsi="Times New Roman" w:cs="Times New Roman"/>
          <w:sz w:val="28"/>
          <w:szCs w:val="28"/>
        </w:rPr>
        <w:t xml:space="preserve"> контрольного урока выводятся четвертные оценки.</w:t>
      </w:r>
    </w:p>
    <w:p w14:paraId="6E9959EF" w14:textId="77777777" w:rsidR="00051DA7" w:rsidRPr="00051DA7" w:rsidRDefault="00051DA7" w:rsidP="00051DA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DA7">
        <w:rPr>
          <w:rFonts w:ascii="Times New Roman" w:eastAsia="Calibri" w:hAnsi="Times New Roman" w:cs="Times New Roman"/>
          <w:b/>
          <w:sz w:val="28"/>
          <w:szCs w:val="28"/>
        </w:rPr>
        <w:t>Промежуточный контроль</w:t>
      </w:r>
      <w:r w:rsidRPr="00051DA7">
        <w:rPr>
          <w:rFonts w:ascii="Times New Roman" w:eastAsia="Calibri" w:hAnsi="Times New Roman" w:cs="Times New Roman"/>
          <w:sz w:val="28"/>
          <w:szCs w:val="28"/>
        </w:rPr>
        <w:t xml:space="preserve"> - осуществляется в конце каждого учебного года в форме контрольного урока или зачета.</w:t>
      </w:r>
    </w:p>
    <w:p w14:paraId="0C1C10E6" w14:textId="77777777" w:rsidR="00051DA7" w:rsidRPr="00051DA7" w:rsidRDefault="00051DA7" w:rsidP="00051DA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DA7">
        <w:rPr>
          <w:rFonts w:ascii="Times New Roman" w:eastAsia="Calibri" w:hAnsi="Times New Roman" w:cs="Times New Roman"/>
          <w:b/>
          <w:sz w:val="28"/>
          <w:szCs w:val="28"/>
        </w:rPr>
        <w:t>Итоговый контроль</w:t>
      </w:r>
      <w:r w:rsidRPr="00051DA7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конце 8 класса. Федеральными государственными требованиями предусмотрен экзамен по музыкальной литературе, который может проходить как в устной форме (подготовка и ответы вопросов по билетам), так и в письменном виде (итоговая письменная работа)</w:t>
      </w:r>
    </w:p>
    <w:p w14:paraId="0533B6A9" w14:textId="77777777" w:rsidR="00F22739" w:rsidRDefault="00F22739"/>
    <w:sectPr w:rsidR="00F2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39"/>
    <w:rsid w:val="00051DA7"/>
    <w:rsid w:val="00F2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4EBD7-C6CB-4A5C-B745-ED863550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2022-10-12T07:30:00Z</dcterms:created>
  <dcterms:modified xsi:type="dcterms:W3CDTF">2022-10-12T07:30:00Z</dcterms:modified>
</cp:coreProperties>
</file>