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DA4" w:rsidRPr="00BD7DA4" w:rsidRDefault="00BD7DA4" w:rsidP="00BD7DA4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BD7DA4">
        <w:rPr>
          <w:rFonts w:ascii="Times New Roman" w:eastAsia="Times New Roman" w:hAnsi="Times New Roman" w:cs="Times New Roman"/>
          <w:b/>
          <w:sz w:val="32"/>
          <w:lang w:eastAsia="ru-RU"/>
        </w:rPr>
        <w:t>Музыкальные термины</w:t>
      </w:r>
    </w:p>
    <w:p w:rsidR="00BD7DA4" w:rsidRPr="00BD7DA4" w:rsidRDefault="00BD7DA4" w:rsidP="00BD7DA4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BD7DA4">
        <w:rPr>
          <w:rFonts w:ascii="Times New Roman" w:eastAsia="Times New Roman" w:hAnsi="Times New Roman" w:cs="Times New Roman"/>
          <w:b/>
          <w:sz w:val="32"/>
          <w:lang w:eastAsia="ru-RU"/>
        </w:rPr>
        <w:t>3 класс</w:t>
      </w:r>
    </w:p>
    <w:p w:rsidR="00BD7DA4" w:rsidRPr="00BD7DA4" w:rsidRDefault="00BD7DA4" w:rsidP="00BD7DA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D7DA4">
        <w:rPr>
          <w:rFonts w:ascii="Times New Roman" w:eastAsia="Times New Roman" w:hAnsi="Times New Roman" w:cs="Times New Roman"/>
          <w:b/>
          <w:sz w:val="24"/>
          <w:lang w:eastAsia="ru-RU"/>
        </w:rPr>
        <w:t>Динамические оттенки (нюансы)</w:t>
      </w:r>
    </w:p>
    <w:p w:rsidR="00BD7DA4" w:rsidRPr="00BD7DA4" w:rsidRDefault="00BD7DA4" w:rsidP="00BD7DA4">
      <w:pPr>
        <w:spacing w:after="0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BD7DA4">
        <w:rPr>
          <w:rFonts w:ascii="Times New Roman" w:eastAsia="Times New Roman" w:hAnsi="Times New Roman" w:cs="Times New Roman"/>
          <w:b/>
          <w:sz w:val="24"/>
          <w:lang w:eastAsia="ru-RU"/>
        </w:rPr>
        <w:t>Динамика</w:t>
      </w:r>
      <w:r w:rsidRPr="00BD7DA4">
        <w:rPr>
          <w:rFonts w:ascii="Times New Roman" w:eastAsia="Times New Roman" w:hAnsi="Times New Roman" w:cs="Times New Roman"/>
          <w:sz w:val="24"/>
          <w:lang w:eastAsia="ru-RU"/>
        </w:rPr>
        <w:t xml:space="preserve"> – и</w:t>
      </w:r>
      <w:r w:rsidRPr="00BD7DA4">
        <w:rPr>
          <w:rFonts w:ascii="Times New Roman" w:eastAsia="Times New Roman" w:hAnsi="Times New Roman" w:cs="Times New Roman"/>
          <w:i/>
          <w:sz w:val="24"/>
          <w:lang w:eastAsia="ru-RU"/>
        </w:rPr>
        <w:t>зменение громкости звучания в музыкальном произведении.</w:t>
      </w:r>
    </w:p>
    <w:p w:rsidR="00BD7DA4" w:rsidRPr="00BD7DA4" w:rsidRDefault="00BD7DA4" w:rsidP="00BD7DA4">
      <w:pPr>
        <w:spacing w:after="0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BD7DA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Нюанс </w:t>
      </w:r>
      <w:r w:rsidRPr="00BD7DA4">
        <w:rPr>
          <w:rFonts w:ascii="Times New Roman" w:eastAsia="Times New Roman" w:hAnsi="Times New Roman" w:cs="Times New Roman"/>
          <w:i/>
          <w:sz w:val="24"/>
          <w:lang w:eastAsia="ru-RU"/>
        </w:rPr>
        <w:t>– оттенок звучания.</w:t>
      </w:r>
    </w:p>
    <w:p w:rsidR="00BD7DA4" w:rsidRPr="00BD7DA4" w:rsidRDefault="00BD7DA4" w:rsidP="00BD7D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BD7DA4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Обозначения динамических оттенков</w:t>
      </w:r>
    </w:p>
    <w:p w:rsidR="00BD7DA4" w:rsidRPr="00BD7DA4" w:rsidRDefault="00BD7DA4" w:rsidP="00BD7DA4">
      <w:pPr>
        <w:spacing w:after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2780"/>
        <w:gridCol w:w="2219"/>
        <w:gridCol w:w="3827"/>
      </w:tblGrid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eastAsia="ru-RU"/>
              </w:rPr>
              <w:t>№№</w:t>
            </w:r>
          </w:p>
        </w:tc>
        <w:tc>
          <w:tcPr>
            <w:tcW w:w="2780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eastAsia="ru-RU"/>
              </w:rPr>
              <w:t>Термин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eastAsia="ru-RU"/>
              </w:rPr>
              <w:t>Произношение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0" w:type="dxa"/>
          </w:tcPr>
          <w:p w:rsidR="00BD7DA4" w:rsidRPr="00BD7DA4" w:rsidRDefault="00BD7DA4" w:rsidP="00BD7DA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 xml:space="preserve">pp </w:t>
            </w:r>
            <w:r w:rsidRPr="00BD7DA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Пианиссимо            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Очень тихо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0" w:type="dxa"/>
          </w:tcPr>
          <w:p w:rsidR="00BD7DA4" w:rsidRPr="00BD7DA4" w:rsidRDefault="00BD7DA4" w:rsidP="00BD7DA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p</w:t>
            </w:r>
            <w:r w:rsidRPr="00BD7DA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 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Пиано   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Тихо     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0" w:type="dxa"/>
          </w:tcPr>
          <w:p w:rsidR="00BD7DA4" w:rsidRPr="00BD7DA4" w:rsidRDefault="00BD7DA4" w:rsidP="00BD7DA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mp</w:t>
            </w:r>
            <w:proofErr w:type="spellEnd"/>
            <w:r w:rsidRPr="00BD7DA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</w:p>
          <w:p w:rsidR="00BD7DA4" w:rsidRPr="00BD7DA4" w:rsidRDefault="00BD7DA4" w:rsidP="00BD7DA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Меццо</w:t>
            </w:r>
            <w:proofErr w:type="spellEnd"/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пиано            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Не очень тихо                 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0" w:type="dxa"/>
          </w:tcPr>
          <w:p w:rsidR="00BD7DA4" w:rsidRPr="00BD7DA4" w:rsidRDefault="00BD7DA4" w:rsidP="00BD7DA4">
            <w:pPr>
              <w:tabs>
                <w:tab w:val="left" w:pos="3402"/>
              </w:tabs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mf</w:t>
            </w:r>
          </w:p>
          <w:p w:rsidR="00BD7DA4" w:rsidRPr="00BD7DA4" w:rsidRDefault="00BD7DA4" w:rsidP="00BD7DA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Меццо</w:t>
            </w:r>
            <w:proofErr w:type="spellEnd"/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форте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 очень громко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0" w:type="dxa"/>
          </w:tcPr>
          <w:p w:rsidR="00BD7DA4" w:rsidRPr="00BD7DA4" w:rsidRDefault="00BD7DA4" w:rsidP="00BD7DA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 xml:space="preserve"> F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Форте                                                                      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Громко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0" w:type="dxa"/>
          </w:tcPr>
          <w:p w:rsidR="00BD7DA4" w:rsidRPr="00BD7DA4" w:rsidRDefault="00BD7DA4" w:rsidP="00BD7DA4">
            <w:pPr>
              <w:tabs>
                <w:tab w:val="left" w:pos="3402"/>
              </w:tabs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FF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Фортиссимо              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Очень громко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0" w:type="dxa"/>
          </w:tcPr>
          <w:p w:rsidR="00BD7DA4" w:rsidRPr="00BD7DA4" w:rsidRDefault="00BD7DA4" w:rsidP="00BD7DA4">
            <w:pPr>
              <w:tabs>
                <w:tab w:val="left" w:pos="3402"/>
              </w:tabs>
              <w:spacing w:after="0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Diminuendo</w:t>
            </w:r>
            <w:r w:rsidRPr="00BD7DA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</w:t>
            </w:r>
            <w:r w:rsidRPr="00BD7DA4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(</w:t>
            </w:r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dim)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Диминуэндо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Постепенно уменьшая силу звука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0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Crescendo</w:t>
            </w: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</w:t>
            </w:r>
            <w:r w:rsidRPr="00BD7DA4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(</w:t>
            </w:r>
            <w:proofErr w:type="spellStart"/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cresc</w:t>
            </w:r>
            <w:proofErr w:type="spellEnd"/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)</w:t>
            </w: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Крещендо                  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Постепенно увеличивая силу звука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0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Акцент</w:t>
            </w:r>
            <w:proofErr w:type="gramStart"/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 xml:space="preserve">  (</w:t>
            </w:r>
            <w:r w:rsidRPr="00BD7DA4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&gt;</w:t>
            </w:r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)</w:t>
            </w:r>
            <w:proofErr w:type="gramEnd"/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827" w:type="dxa"/>
          </w:tcPr>
          <w:p w:rsidR="00BD7DA4" w:rsidRPr="00BD7DA4" w:rsidRDefault="00BD7DA4" w:rsidP="00BD7DA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Выделение, подчеркивание музыкального звука или аккорда</w:t>
            </w:r>
            <w:r w:rsidRPr="00BD7DA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0" w:type="dxa"/>
          </w:tcPr>
          <w:p w:rsidR="00BD7DA4" w:rsidRPr="00BD7DA4" w:rsidRDefault="00BD7DA4" w:rsidP="00BD7DA4">
            <w:pPr>
              <w:tabs>
                <w:tab w:val="left" w:pos="340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Sforzando</w:t>
            </w:r>
            <w:proofErr w:type="spellEnd"/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 xml:space="preserve">   </w:t>
            </w:r>
            <w:r w:rsidRPr="00BD7DA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(sf)</w:t>
            </w:r>
          </w:p>
          <w:p w:rsidR="00BD7DA4" w:rsidRPr="00BD7DA4" w:rsidRDefault="00BD7DA4" w:rsidP="00BD7DA4">
            <w:pPr>
              <w:tabs>
                <w:tab w:val="left" w:pos="340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Сфорцандо                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Внезапный акцент, внезапно громко</w:t>
            </w:r>
          </w:p>
        </w:tc>
      </w:tr>
    </w:tbl>
    <w:p w:rsidR="00BD7DA4" w:rsidRPr="00BD7DA4" w:rsidRDefault="00BD7DA4" w:rsidP="00BD7DA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bookmarkStart w:id="0" w:name="_GoBack"/>
      <w:bookmarkEnd w:id="0"/>
      <w:r w:rsidRPr="00BD7DA4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Штрихи</w:t>
      </w:r>
    </w:p>
    <w:p w:rsidR="00BD7DA4" w:rsidRPr="00BD7DA4" w:rsidRDefault="00BD7DA4" w:rsidP="00BD7DA4">
      <w:pPr>
        <w:spacing w:after="0"/>
        <w:outlineLvl w:val="0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BD7DA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Штрих – </w:t>
      </w:r>
      <w:r w:rsidRPr="00BD7DA4">
        <w:rPr>
          <w:rFonts w:ascii="Times New Roman" w:eastAsia="Times New Roman" w:hAnsi="Times New Roman" w:cs="Times New Roman"/>
          <w:i/>
          <w:sz w:val="24"/>
          <w:lang w:eastAsia="ru-RU"/>
        </w:rPr>
        <w:t>способ извлечения и ведения звука на каком-либо инструменте (или в пении).</w:t>
      </w:r>
    </w:p>
    <w:p w:rsidR="00BD7DA4" w:rsidRPr="00BD7DA4" w:rsidRDefault="00BD7DA4" w:rsidP="00BD7DA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2780"/>
        <w:gridCol w:w="2219"/>
        <w:gridCol w:w="3827"/>
      </w:tblGrid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eastAsia="ru-RU"/>
              </w:rPr>
              <w:t>№№</w:t>
            </w:r>
          </w:p>
        </w:tc>
        <w:tc>
          <w:tcPr>
            <w:tcW w:w="2780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eastAsia="ru-RU"/>
              </w:rPr>
              <w:t>Термин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eastAsia="ru-RU"/>
              </w:rPr>
              <w:t>Произношение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780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Legato 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 xml:space="preserve">Легато 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Связно, плавно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780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Non legato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 xml:space="preserve">Нон легато 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Отдельно, не связно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780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Staccato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 xml:space="preserve">Стаккато 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Коротко, отрывисто</w:t>
            </w:r>
          </w:p>
        </w:tc>
      </w:tr>
    </w:tbl>
    <w:p w:rsidR="00BD7DA4" w:rsidRPr="00BD7DA4" w:rsidRDefault="00BD7DA4" w:rsidP="00BD7DA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D7DA4" w:rsidRPr="00BD7DA4" w:rsidRDefault="00BD7DA4" w:rsidP="00BD7DA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BD7DA4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Темпы</w:t>
      </w:r>
    </w:p>
    <w:p w:rsidR="00BD7DA4" w:rsidRPr="00BD7DA4" w:rsidRDefault="00BD7DA4" w:rsidP="00BD7DA4">
      <w:pPr>
        <w:spacing w:after="0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BD7DA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Темп – </w:t>
      </w:r>
      <w:r w:rsidRPr="00BD7DA4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скорость </w:t>
      </w:r>
      <w:proofErr w:type="gramStart"/>
      <w:r w:rsidRPr="00BD7DA4">
        <w:rPr>
          <w:rFonts w:ascii="Times New Roman" w:eastAsia="Times New Roman" w:hAnsi="Times New Roman" w:cs="Times New Roman"/>
          <w:i/>
          <w:sz w:val="24"/>
          <w:lang w:eastAsia="ru-RU"/>
        </w:rPr>
        <w:t>движения</w:t>
      </w:r>
      <w:proofErr w:type="gramEnd"/>
      <w:r w:rsidRPr="00BD7DA4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при исполнении музыкального произведения определяемая смысловым содержанием музыки.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2780"/>
        <w:gridCol w:w="2219"/>
        <w:gridCol w:w="3827"/>
      </w:tblGrid>
      <w:tr w:rsidR="00BD7DA4" w:rsidRPr="00BD7DA4" w:rsidTr="00080B9B">
        <w:tc>
          <w:tcPr>
            <w:tcW w:w="9571" w:type="dxa"/>
            <w:gridSpan w:val="4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eastAsia="ru-RU"/>
              </w:rPr>
              <w:t>Очень медленные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eastAsia="ru-RU"/>
              </w:rPr>
              <w:t>№№</w:t>
            </w:r>
          </w:p>
        </w:tc>
        <w:tc>
          <w:tcPr>
            <w:tcW w:w="2780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eastAsia="ru-RU"/>
              </w:rPr>
              <w:t>Термин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eastAsia="ru-RU"/>
              </w:rPr>
              <w:t>Произношение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780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BD7D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Largo</w:t>
            </w:r>
            <w:proofErr w:type="spellEnd"/>
            <w:r w:rsidRPr="00BD7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Ларго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Широко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2780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D7D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Lento</w:t>
            </w:r>
            <w:proofErr w:type="spellEnd"/>
            <w:r w:rsidRPr="00BD7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  <w:r w:rsidRPr="00BD7D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BD7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Ленто 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Протяжно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780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Adagio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Адажио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Медленно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780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BD7D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Grave</w:t>
            </w:r>
            <w:proofErr w:type="spellEnd"/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Граве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Тяжело, важно</w:t>
            </w:r>
          </w:p>
        </w:tc>
      </w:tr>
      <w:tr w:rsidR="00BD7DA4" w:rsidRPr="00BD7DA4" w:rsidTr="00080B9B">
        <w:tc>
          <w:tcPr>
            <w:tcW w:w="9571" w:type="dxa"/>
            <w:gridSpan w:val="4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Медленные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80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D7D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Larghetto</w:t>
            </w:r>
            <w:proofErr w:type="spellEnd"/>
            <w:r w:rsidRPr="00BD7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Ларгетто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Несколько скорее, чем  </w:t>
            </w:r>
            <w:proofErr w:type="spellStart"/>
            <w:r w:rsidRPr="00BD7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Largo</w:t>
            </w:r>
            <w:proofErr w:type="spellEnd"/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80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D7D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Andante</w:t>
            </w:r>
            <w:proofErr w:type="spellEnd"/>
            <w:r w:rsidRPr="00BD7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Анданте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Не спеша, шагом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80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BD7D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Sostenuto</w:t>
            </w:r>
            <w:proofErr w:type="spellEnd"/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Состенуто</w:t>
            </w:r>
            <w:proofErr w:type="spellEnd"/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Сдержанно</w:t>
            </w:r>
          </w:p>
        </w:tc>
      </w:tr>
      <w:tr w:rsidR="00BD7DA4" w:rsidRPr="00BD7DA4" w:rsidTr="00080B9B">
        <w:tc>
          <w:tcPr>
            <w:tcW w:w="9571" w:type="dxa"/>
            <w:gridSpan w:val="4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Умеренные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80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Moderato 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Модэрато</w:t>
            </w:r>
            <w:proofErr w:type="spellEnd"/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Умеренно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80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Andantino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 xml:space="preserve">Андантино 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 xml:space="preserve">Подвижнее, чем </w:t>
            </w:r>
            <w:r w:rsidRPr="00BD7DA4">
              <w:rPr>
                <w:rFonts w:ascii="Times New Roman" w:eastAsia="Times New Roman" w:hAnsi="Times New Roman" w:cs="Times New Roman"/>
                <w:lang w:val="en-US" w:eastAsia="ru-RU"/>
              </w:rPr>
              <w:t>Andante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80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D7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Allegretto</w:t>
            </w:r>
            <w:proofErr w:type="spellEnd"/>
            <w:r w:rsidRPr="00BD7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Аллегретто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Медленнее, чем  </w:t>
            </w:r>
            <w:proofErr w:type="spellStart"/>
            <w:r w:rsidRPr="00BD7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Allegro</w:t>
            </w:r>
            <w:proofErr w:type="spellEnd"/>
          </w:p>
        </w:tc>
      </w:tr>
      <w:tr w:rsidR="00BD7DA4" w:rsidRPr="00BD7DA4" w:rsidTr="00080B9B">
        <w:tc>
          <w:tcPr>
            <w:tcW w:w="9571" w:type="dxa"/>
            <w:gridSpan w:val="4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Быстрые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80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Allegro 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 xml:space="preserve">Аллегро 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Скоро, радостно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80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D7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Vivo</w:t>
            </w:r>
            <w:proofErr w:type="spellEnd"/>
            <w:r w:rsidRPr="00BD7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7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Виво</w:t>
            </w:r>
            <w:proofErr w:type="spellEnd"/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80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D7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Presto</w:t>
            </w:r>
            <w:proofErr w:type="spellEnd"/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Престо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</w:t>
            </w:r>
          </w:p>
        </w:tc>
      </w:tr>
      <w:tr w:rsidR="00BD7DA4" w:rsidRPr="00BD7DA4" w:rsidTr="00080B9B">
        <w:tc>
          <w:tcPr>
            <w:tcW w:w="9571" w:type="dxa"/>
            <w:gridSpan w:val="4"/>
          </w:tcPr>
          <w:p w:rsidR="00BD7DA4" w:rsidRPr="00BD7DA4" w:rsidRDefault="00BD7DA4" w:rsidP="00BD7DA4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  <w:t>Характер  исполнения</w:t>
            </w:r>
          </w:p>
          <w:p w:rsidR="00BD7DA4" w:rsidRPr="00BD7DA4" w:rsidRDefault="00BD7DA4" w:rsidP="00BD7DA4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eastAsia="ru-RU"/>
              </w:rPr>
              <w:t>№№</w:t>
            </w:r>
          </w:p>
        </w:tc>
        <w:tc>
          <w:tcPr>
            <w:tcW w:w="2780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eastAsia="ru-RU"/>
              </w:rPr>
              <w:t>Термин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eastAsia="ru-RU"/>
              </w:rPr>
              <w:t>Произношение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80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Alla</w:t>
            </w:r>
            <w:proofErr w:type="spellEnd"/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 xml:space="preserve"> Marcia 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Алла</w:t>
            </w:r>
            <w:r w:rsidRPr="00BD7DA4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марча</w:t>
            </w:r>
            <w:proofErr w:type="spellEnd"/>
            <w:r w:rsidRPr="00BD7DA4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r w:rsidRPr="00BD7DA4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ab/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Маршеобразно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80" w:type="dxa"/>
          </w:tcPr>
          <w:p w:rsidR="00BD7DA4" w:rsidRPr="00BD7DA4" w:rsidRDefault="00BD7DA4" w:rsidP="00BD7DA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Animato</w:t>
            </w: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  <w:t xml:space="preserve">          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Анимато</w:t>
            </w: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Воодушевлено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80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Cantabile</w:t>
            </w:r>
            <w:r w:rsidRPr="00BD7DA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Кантабиле                   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Певуче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80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Dolce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Дольче                                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tabs>
                <w:tab w:val="left" w:pos="3402"/>
              </w:tabs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Нежно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80" w:type="dxa"/>
          </w:tcPr>
          <w:p w:rsidR="00BD7DA4" w:rsidRPr="00BD7DA4" w:rsidRDefault="00BD7DA4" w:rsidP="00BD7D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Espressivo</w:t>
            </w:r>
            <w:proofErr w:type="spellEnd"/>
            <w:r w:rsidRPr="00BD7DA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Эспрессиво</w:t>
            </w:r>
            <w:proofErr w:type="spellEnd"/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        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Выразительно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80" w:type="dxa"/>
          </w:tcPr>
          <w:p w:rsidR="00BD7DA4" w:rsidRPr="00BD7DA4" w:rsidRDefault="00BD7DA4" w:rsidP="00BD7DA4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Scherzando</w:t>
            </w:r>
            <w:proofErr w:type="spellEnd"/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  <w:t xml:space="preserve">          </w:t>
            </w:r>
          </w:p>
          <w:p w:rsidR="00BD7DA4" w:rsidRPr="00BD7DA4" w:rsidRDefault="00BD7DA4" w:rsidP="00BD7DA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Скерцандо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Шутливо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780" w:type="dxa"/>
          </w:tcPr>
          <w:p w:rsidR="00BD7DA4" w:rsidRPr="00BD7DA4" w:rsidRDefault="00BD7DA4" w:rsidP="00BD7DA4">
            <w:pPr>
              <w:tabs>
                <w:tab w:val="left" w:pos="3402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proofErr w:type="spellStart"/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Risoluto</w:t>
            </w:r>
            <w:proofErr w:type="spellEnd"/>
            <w:r w:rsidRPr="00BD7DA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</w:p>
        </w:tc>
        <w:tc>
          <w:tcPr>
            <w:tcW w:w="2219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Ризолюто</w:t>
            </w:r>
            <w:proofErr w:type="spellEnd"/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                  </w:t>
            </w:r>
          </w:p>
        </w:tc>
        <w:tc>
          <w:tcPr>
            <w:tcW w:w="3827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Решительно</w:t>
            </w:r>
          </w:p>
        </w:tc>
      </w:tr>
    </w:tbl>
    <w:p w:rsidR="00BD7DA4" w:rsidRPr="00BD7DA4" w:rsidRDefault="00BD7DA4" w:rsidP="00BD7D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proofErr w:type="spellStart"/>
      <w:r w:rsidRPr="00BD7DA4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Агогические</w:t>
      </w:r>
      <w:proofErr w:type="spellEnd"/>
      <w:r w:rsidRPr="00BD7DA4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оттенки</w:t>
      </w:r>
    </w:p>
    <w:p w:rsidR="00BD7DA4" w:rsidRPr="00BD7DA4" w:rsidRDefault="00BD7DA4" w:rsidP="00BD7DA4">
      <w:pPr>
        <w:spacing w:after="0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BD7DA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Агогика – </w:t>
      </w:r>
      <w:r w:rsidRPr="00BD7DA4">
        <w:rPr>
          <w:rFonts w:ascii="Times New Roman" w:eastAsia="Times New Roman" w:hAnsi="Times New Roman" w:cs="Times New Roman"/>
          <w:i/>
          <w:sz w:val="24"/>
          <w:lang w:eastAsia="ru-RU"/>
        </w:rPr>
        <w:t>небольшие отклонения от темпа с целью выразительности музыкального исполнения.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2785"/>
        <w:gridCol w:w="2218"/>
        <w:gridCol w:w="3823"/>
      </w:tblGrid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eastAsia="ru-RU"/>
              </w:rPr>
              <w:t>№№</w:t>
            </w:r>
          </w:p>
        </w:tc>
        <w:tc>
          <w:tcPr>
            <w:tcW w:w="2785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eastAsia="ru-RU"/>
              </w:rPr>
              <w:t>Термин</w:t>
            </w:r>
          </w:p>
        </w:tc>
        <w:tc>
          <w:tcPr>
            <w:tcW w:w="2218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eastAsia="ru-RU"/>
              </w:rPr>
              <w:t>Произношение</w:t>
            </w:r>
          </w:p>
        </w:tc>
        <w:tc>
          <w:tcPr>
            <w:tcW w:w="3823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2785" w:type="dxa"/>
          </w:tcPr>
          <w:p w:rsidR="00BD7DA4" w:rsidRPr="00BD7DA4" w:rsidRDefault="00BD7DA4" w:rsidP="00BD7DA4">
            <w:pPr>
              <w:tabs>
                <w:tab w:val="left" w:pos="340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proofErr w:type="gramStart"/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Ritenuto</w:t>
            </w:r>
            <w:proofErr w:type="spellEnd"/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 xml:space="preserve">  (</w:t>
            </w:r>
            <w:proofErr w:type="spellStart"/>
            <w:proofErr w:type="gramEnd"/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rit</w:t>
            </w:r>
            <w:proofErr w:type="spellEnd"/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)</w:t>
            </w: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  <w:t xml:space="preserve">, сокращенно </w:t>
            </w:r>
            <w:proofErr w:type="spellStart"/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rit</w:t>
            </w:r>
            <w:proofErr w:type="spellEnd"/>
            <w:r w:rsidRPr="00BD7DA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</w:t>
            </w:r>
          </w:p>
          <w:p w:rsidR="00BD7DA4" w:rsidRPr="00BD7DA4" w:rsidRDefault="00BD7DA4" w:rsidP="00BD7DA4">
            <w:pPr>
              <w:tabs>
                <w:tab w:val="left" w:pos="3402"/>
              </w:tabs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18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Ритенуто</w:t>
            </w:r>
          </w:p>
        </w:tc>
        <w:tc>
          <w:tcPr>
            <w:tcW w:w="3823" w:type="dxa"/>
          </w:tcPr>
          <w:p w:rsidR="00BD7DA4" w:rsidRPr="00BD7DA4" w:rsidRDefault="00BD7DA4" w:rsidP="00BD7DA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Замедляя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785" w:type="dxa"/>
          </w:tcPr>
          <w:p w:rsidR="00BD7DA4" w:rsidRPr="00BD7DA4" w:rsidRDefault="00BD7DA4" w:rsidP="00BD7DA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Accelerando</w:t>
            </w: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  <w:t xml:space="preserve">     </w:t>
            </w:r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(</w:t>
            </w:r>
            <w:proofErr w:type="spellStart"/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accel</w:t>
            </w:r>
            <w:proofErr w:type="spellEnd"/>
            <w:r w:rsidRPr="00BD7DA4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)</w:t>
            </w: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</w:t>
            </w:r>
          </w:p>
        </w:tc>
        <w:tc>
          <w:tcPr>
            <w:tcW w:w="2218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Аччелерандо</w:t>
            </w:r>
            <w:proofErr w:type="spellEnd"/>
          </w:p>
        </w:tc>
        <w:tc>
          <w:tcPr>
            <w:tcW w:w="3823" w:type="dxa"/>
          </w:tcPr>
          <w:p w:rsidR="00BD7DA4" w:rsidRPr="00BD7DA4" w:rsidRDefault="00BD7DA4" w:rsidP="00BD7DA4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Ускоряя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785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 tempo</w:t>
            </w:r>
          </w:p>
        </w:tc>
        <w:tc>
          <w:tcPr>
            <w:tcW w:w="2218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BD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тэмро</w:t>
            </w:r>
            <w:proofErr w:type="spellEnd"/>
          </w:p>
        </w:tc>
        <w:tc>
          <w:tcPr>
            <w:tcW w:w="3823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темпе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5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BD7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Poco</w:t>
            </w:r>
            <w:proofErr w:type="spellEnd"/>
            <w:r w:rsidRPr="00BD7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BD7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poco</w:t>
            </w:r>
            <w:proofErr w:type="spellEnd"/>
          </w:p>
        </w:tc>
        <w:tc>
          <w:tcPr>
            <w:tcW w:w="2218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D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</w:t>
            </w:r>
            <w:proofErr w:type="spellEnd"/>
            <w:proofErr w:type="gramEnd"/>
            <w:r w:rsidRPr="00BD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BD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</w:t>
            </w:r>
            <w:proofErr w:type="spellEnd"/>
          </w:p>
        </w:tc>
        <w:tc>
          <w:tcPr>
            <w:tcW w:w="3823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Постепенно</w:t>
            </w:r>
          </w:p>
        </w:tc>
      </w:tr>
      <w:tr w:rsidR="00BD7DA4" w:rsidRPr="00BD7DA4" w:rsidTr="00080B9B">
        <w:tc>
          <w:tcPr>
            <w:tcW w:w="745" w:type="dxa"/>
          </w:tcPr>
          <w:p w:rsidR="00BD7DA4" w:rsidRPr="00BD7DA4" w:rsidRDefault="00BD7DA4" w:rsidP="00BD7D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5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Con moto</w:t>
            </w:r>
          </w:p>
        </w:tc>
        <w:tc>
          <w:tcPr>
            <w:tcW w:w="2218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 </w:t>
            </w:r>
            <w:proofErr w:type="spellStart"/>
            <w:r w:rsidRPr="00BD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</w:p>
        </w:tc>
        <w:tc>
          <w:tcPr>
            <w:tcW w:w="3823" w:type="dxa"/>
          </w:tcPr>
          <w:p w:rsidR="00BD7DA4" w:rsidRPr="00BD7DA4" w:rsidRDefault="00BD7DA4" w:rsidP="00BD7D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движением</w:t>
            </w:r>
          </w:p>
        </w:tc>
      </w:tr>
    </w:tbl>
    <w:p w:rsidR="00BD7DA4" w:rsidRPr="00BD7DA4" w:rsidRDefault="00BD7DA4" w:rsidP="00BD7DA4">
      <w:pPr>
        <w:ind w:right="3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DA4" w:rsidRPr="00BD7DA4" w:rsidRDefault="00BD7DA4" w:rsidP="00BD7DA4">
      <w:pPr>
        <w:ind w:right="30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7DA4">
        <w:rPr>
          <w:rFonts w:ascii="Times New Roman" w:eastAsia="Times New Roman" w:hAnsi="Times New Roman" w:cs="Times New Roman"/>
          <w:b/>
          <w:lang w:eastAsia="ru-RU"/>
        </w:rPr>
        <w:t>Требования к знанию терминов:</w:t>
      </w:r>
    </w:p>
    <w:p w:rsidR="00BD7DA4" w:rsidRPr="00BD7DA4" w:rsidRDefault="00BD7DA4" w:rsidP="00BD7DA4">
      <w:pPr>
        <w:ind w:right="305"/>
        <w:rPr>
          <w:rFonts w:ascii="Times New Roman" w:eastAsia="Times New Roman" w:hAnsi="Times New Roman" w:cs="Times New Roman"/>
          <w:lang w:eastAsia="ru-RU"/>
        </w:rPr>
      </w:pPr>
      <w:r w:rsidRPr="00BD7DA4">
        <w:rPr>
          <w:rFonts w:ascii="Times New Roman" w:eastAsia="Times New Roman" w:hAnsi="Times New Roman" w:cs="Times New Roman"/>
          <w:lang w:eastAsia="ru-RU"/>
        </w:rPr>
        <w:t>- уметь находить музыкальные термины в нотном тексте,                                                                                - уметь правильно произносить музыкальные термины,                                                                                   - знать значение музыкальных терминов.</w:t>
      </w:r>
    </w:p>
    <w:p w:rsidR="00BD7DA4" w:rsidRPr="00BD7DA4" w:rsidRDefault="00BD7DA4" w:rsidP="00BD7DA4">
      <w:pPr>
        <w:ind w:right="305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D7DA4">
        <w:rPr>
          <w:rFonts w:ascii="Times New Roman" w:eastAsia="Times New Roman" w:hAnsi="Times New Roman" w:cs="Times New Roman"/>
          <w:b/>
          <w:lang w:eastAsia="ru-RU"/>
        </w:rPr>
        <w:t xml:space="preserve">Необходимо  знать  значение  слов и  понятий: </w:t>
      </w:r>
      <w:r w:rsidRPr="00BD7DA4">
        <w:rPr>
          <w:rFonts w:ascii="Times New Roman" w:eastAsia="Times New Roman" w:hAnsi="Times New Roman" w:cs="Times New Roman"/>
          <w:lang w:eastAsia="ru-RU"/>
        </w:rPr>
        <w:t xml:space="preserve">акколада, бекар, бемоль, диез, динамические оттенки,  длительности нот и пауз, ключевые знаки, метр, нотный стан, размер (2/4, 3/4, 4/4, 3/8, 6/8), реприза, пауза, сильная доля, слабая доля, случайные знаки, такт, фермата. </w:t>
      </w:r>
      <w:proofErr w:type="gramEnd"/>
    </w:p>
    <w:p w:rsidR="00BD7DA4" w:rsidRPr="00BD7DA4" w:rsidRDefault="00BD7DA4" w:rsidP="00BD7DA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                                                                                                                    для  оценивания  информационных и  </w:t>
      </w:r>
      <w:proofErr w:type="gramStart"/>
      <w:r w:rsidRPr="00BD7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понятийный</w:t>
      </w:r>
      <w:proofErr w:type="gramEnd"/>
      <w:r w:rsidRPr="00BD7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знаний обучающихся</w:t>
      </w:r>
    </w:p>
    <w:p w:rsidR="00BD7DA4" w:rsidRPr="00BD7DA4" w:rsidRDefault="00BD7DA4" w:rsidP="00BD7DA4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A4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 мелодия?      Что такое аккомпанемент?</w:t>
      </w:r>
    </w:p>
    <w:p w:rsidR="00BD7DA4" w:rsidRPr="00BD7DA4" w:rsidRDefault="00BD7DA4" w:rsidP="00BD7DA4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Что такое период, предложение, фраза?   </w:t>
      </w:r>
    </w:p>
    <w:p w:rsidR="00BD7DA4" w:rsidRPr="00BD7DA4" w:rsidRDefault="00BD7DA4" w:rsidP="00BD7DA4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A4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такое акцент?</w:t>
      </w:r>
    </w:p>
    <w:p w:rsidR="00BD7DA4" w:rsidRPr="00BD7DA4" w:rsidRDefault="00BD7DA4" w:rsidP="00BD7DA4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A4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Что значит слово «ансамбль», «оркестр»?</w:t>
      </w:r>
    </w:p>
    <w:p w:rsidR="00BD7DA4" w:rsidRPr="00BD7DA4" w:rsidRDefault="00BD7DA4" w:rsidP="00BD7DA4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A4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Какие  интервалы  вы знаете?</w:t>
      </w:r>
    </w:p>
    <w:p w:rsidR="00BD7DA4" w:rsidRPr="00BD7DA4" w:rsidRDefault="00BD7DA4" w:rsidP="00BD7DA4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A4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Какие трезвучия бывают главными? На каких ступенях строятся?</w:t>
      </w:r>
    </w:p>
    <w:p w:rsidR="00BD7DA4" w:rsidRPr="00BD7DA4" w:rsidRDefault="00BD7DA4" w:rsidP="00BD7DA4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A4">
        <w:rPr>
          <w:rFonts w:ascii="Times New Roman" w:eastAsia="Times New Roman" w:hAnsi="Times New Roman" w:cs="Times New Roman"/>
          <w:sz w:val="28"/>
          <w:szCs w:val="28"/>
          <w:lang w:eastAsia="ru-RU"/>
        </w:rPr>
        <w:t>7. Что такое обращение аккорда?  Назовите обращения трезвучий?</w:t>
      </w:r>
    </w:p>
    <w:p w:rsidR="00BD7DA4" w:rsidRPr="00BD7DA4" w:rsidRDefault="00BD7DA4" w:rsidP="00BD7DA4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A4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Назовите тональности и размеры исполняемых вами произведений?</w:t>
      </w:r>
    </w:p>
    <w:p w:rsidR="00BD7DA4" w:rsidRPr="00BD7DA4" w:rsidRDefault="00BD7DA4" w:rsidP="00BD7DA4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A4">
        <w:rPr>
          <w:rFonts w:ascii="Times New Roman" w:eastAsia="Times New Roman" w:hAnsi="Times New Roman" w:cs="Times New Roman"/>
          <w:sz w:val="28"/>
          <w:szCs w:val="28"/>
          <w:lang w:eastAsia="ru-RU"/>
        </w:rPr>
        <w:t>9. С какого интервала начинаются пьесы, которые вы исполняете?</w:t>
      </w:r>
    </w:p>
    <w:p w:rsidR="00BD7DA4" w:rsidRPr="00BD7DA4" w:rsidRDefault="00BD7DA4" w:rsidP="00BD7DA4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A4">
        <w:rPr>
          <w:rFonts w:ascii="Times New Roman" w:eastAsia="Times New Roman" w:hAnsi="Times New Roman" w:cs="Times New Roman"/>
          <w:sz w:val="28"/>
          <w:szCs w:val="28"/>
          <w:lang w:eastAsia="ru-RU"/>
        </w:rPr>
        <w:t>10. Что означает «кульминация»?</w:t>
      </w:r>
    </w:p>
    <w:p w:rsidR="00BD7DA4" w:rsidRPr="00BD7DA4" w:rsidRDefault="00BD7DA4" w:rsidP="00BD7DA4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A4">
        <w:rPr>
          <w:rFonts w:ascii="Times New Roman" w:eastAsia="Times New Roman" w:hAnsi="Times New Roman" w:cs="Times New Roman"/>
          <w:sz w:val="28"/>
          <w:szCs w:val="28"/>
          <w:lang w:eastAsia="ru-RU"/>
        </w:rPr>
        <w:t>11.Что  вы знаете  об  истории  создания вашего инструмента?</w:t>
      </w:r>
    </w:p>
    <w:p w:rsidR="00BD7DA4" w:rsidRPr="00BD7DA4" w:rsidRDefault="00BD7DA4" w:rsidP="00BD7DA4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A4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Какие динамические оттенки встречаются в ваших произведениях?</w:t>
      </w:r>
    </w:p>
    <w:p w:rsidR="00BD7DA4" w:rsidRPr="00BD7DA4" w:rsidRDefault="00BD7DA4" w:rsidP="00BD7DA4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A4">
        <w:rPr>
          <w:rFonts w:ascii="Times New Roman" w:eastAsia="Times New Roman" w:hAnsi="Times New Roman" w:cs="Times New Roman"/>
          <w:sz w:val="28"/>
          <w:szCs w:val="28"/>
          <w:lang w:eastAsia="ru-RU"/>
        </w:rPr>
        <w:t>13. Какие штрихи   встречаются в ваших произведениях?</w:t>
      </w:r>
    </w:p>
    <w:p w:rsidR="00BD7DA4" w:rsidRPr="00BD7DA4" w:rsidRDefault="00BD7DA4" w:rsidP="00BD7DA4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 Что такое пунктирный ритм?</w:t>
      </w:r>
    </w:p>
    <w:p w:rsidR="00BD7DA4" w:rsidRPr="00BD7DA4" w:rsidRDefault="00BD7DA4" w:rsidP="00BD7DA4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A4">
        <w:rPr>
          <w:rFonts w:ascii="Times New Roman" w:eastAsia="Times New Roman" w:hAnsi="Times New Roman" w:cs="Times New Roman"/>
          <w:sz w:val="28"/>
          <w:szCs w:val="28"/>
          <w:lang w:eastAsia="ru-RU"/>
        </w:rPr>
        <w:t>15. Рассказать о форме вашего произведения?</w:t>
      </w:r>
    </w:p>
    <w:p w:rsidR="00BD7DA4" w:rsidRPr="00BD7DA4" w:rsidRDefault="00BD7DA4" w:rsidP="00BD7DA4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Рассказать о композиторе, </w:t>
      </w:r>
      <w:proofErr w:type="gramStart"/>
      <w:r w:rsidRPr="00BD7D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</w:t>
      </w:r>
      <w:proofErr w:type="gramEnd"/>
      <w:r w:rsidRPr="00BD7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вы играете?</w:t>
      </w:r>
    </w:p>
    <w:p w:rsidR="003E2F4B" w:rsidRDefault="00BD7DA4" w:rsidP="00BD7DA4">
      <w:r w:rsidRPr="00BD7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 Рассказать о строении минорного лада? Какие виды минора вы знаете?  </w:t>
      </w:r>
    </w:p>
    <w:sectPr w:rsidR="003E2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2568D"/>
    <w:multiLevelType w:val="hybridMultilevel"/>
    <w:tmpl w:val="54A6F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AA"/>
    <w:rsid w:val="003E2F4B"/>
    <w:rsid w:val="00712FAA"/>
    <w:rsid w:val="00BD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3505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2019-07-29T19:13:00Z</dcterms:created>
  <dcterms:modified xsi:type="dcterms:W3CDTF">2019-07-29T19:13:00Z</dcterms:modified>
</cp:coreProperties>
</file>